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49687247"/>
    <w:p w:rsidR="00D04B89" w:rsidRDefault="00B048AE" w:rsidP="00D04B89">
      <w:pPr>
        <w:pStyle w:val="Heading1"/>
        <w:rPr>
          <w:rFonts w:eastAsia="Arial"/>
        </w:rPr>
      </w:pPr>
      <w:r>
        <w:rPr>
          <w:rFonts w:eastAsia="Arial" w:cs="Arial"/>
          <w:b w:val="0"/>
          <w:noProof/>
        </w:rPr>
        <mc:AlternateContent>
          <mc:Choice Requires="wps">
            <w:drawing>
              <wp:anchor distT="0" distB="0" distL="114300" distR="114300" simplePos="0" relativeHeight="251751424" behindDoc="0" locked="0" layoutInCell="1" allowOverlap="1">
                <wp:simplePos x="0" y="0"/>
                <wp:positionH relativeFrom="column">
                  <wp:posOffset>11628755</wp:posOffset>
                </wp:positionH>
                <wp:positionV relativeFrom="paragraph">
                  <wp:posOffset>174625</wp:posOffset>
                </wp:positionV>
                <wp:extent cx="755015" cy="1525270"/>
                <wp:effectExtent l="38100" t="0" r="6985" b="36830"/>
                <wp:wrapNone/>
                <wp:docPr id="251" name="Straight Arrow Connector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55015" cy="15252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307A969" id="_x0000_t32" coordsize="21600,21600" o:spt="32" o:oned="t" path="m,l21600,21600e" filled="f">
                <v:path arrowok="t" fillok="f" o:connecttype="none"/>
                <o:lock v:ext="edit" shapetype="t"/>
              </v:shapetype>
              <v:shape id="Straight Arrow Connector 251" o:spid="_x0000_s1026" type="#_x0000_t32" style="position:absolute;margin-left:915.65pt;margin-top:13.75pt;width:59.45pt;height:120.1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" strokecolor="black [3213]">
                <v:stroke endarrow="open"/>
                <o:lock v:ext="edit" shapetype="f"/>
              </v:shape>
            </w:pict>
          </mc:Fallback>
        </mc:AlternateContent>
      </w:r>
      <w:r>
        <w:rPr>
          <w:rFonts w:cs="Arial"/>
          <w:noProof/>
        </w:rPr>
        <mc:AlternateContent>
          <mc:Choice Requires="wps">
            <w:drawing>
              <wp:anchor distT="0" distB="0" distL="114300" distR="114300" simplePos="0" relativeHeight="251743232" behindDoc="0" locked="0" layoutInCell="1" allowOverlap="1">
                <wp:simplePos x="0" y="0"/>
                <wp:positionH relativeFrom="column">
                  <wp:posOffset>10587355</wp:posOffset>
                </wp:positionH>
                <wp:positionV relativeFrom="paragraph">
                  <wp:posOffset>373380</wp:posOffset>
                </wp:positionV>
                <wp:extent cx="62865" cy="45085"/>
                <wp:effectExtent l="0" t="0" r="0" b="0"/>
                <wp:wrapNone/>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45085"/>
                        </a:xfrm>
                        <a:prstGeom prst="rect">
                          <a:avLst/>
                        </a:prstGeom>
                        <a:solidFill>
                          <a:srgbClr val="FFFFFF"/>
                        </a:solidFill>
                        <a:ln w="9525">
                          <a:solidFill>
                            <a:srgbClr val="000000"/>
                          </a:solidFill>
                          <a:miter lim="800000"/>
                          <a:headEnd/>
                          <a:tailEnd/>
                        </a:ln>
                      </wps:spPr>
                      <wps:txbx>
                        <w:txbxContent>
                          <w:p w:rsidR="004F409F" w:rsidRPr="00B13714" w:rsidRDefault="004F409F" w:rsidP="00326C32">
                            <w:pPr>
                              <w:rPr>
                                <w:sz w:val="18"/>
                                <w:szCs w:val="18"/>
                              </w:rPr>
                            </w:pPr>
                            <w:r>
                              <w:rPr>
                                <w:sz w:val="18"/>
                                <w:szCs w:val="18"/>
                              </w:rPr>
                              <w:t xml:space="preserve">As part of your full </w:t>
                            </w:r>
                            <w:proofErr w:type="gramStart"/>
                            <w:r>
                              <w:rPr>
                                <w:sz w:val="18"/>
                                <w:szCs w:val="18"/>
                              </w:rPr>
                              <w:t>strategy</w:t>
                            </w:r>
                            <w:proofErr w:type="gramEnd"/>
                            <w:r>
                              <w:rPr>
                                <w:sz w:val="18"/>
                                <w:szCs w:val="18"/>
                              </w:rPr>
                              <w:t xml:space="preserve"> you will also wish to consider </w:t>
                            </w:r>
                            <w:r w:rsidRPr="00183D0C">
                              <w:rPr>
                                <w:b/>
                                <w:sz w:val="18"/>
                                <w:szCs w:val="18"/>
                              </w:rPr>
                              <w:t xml:space="preserve">results for specific groups of pupils </w:t>
                            </w:r>
                            <w:r w:rsidRPr="00EA4174">
                              <w:rPr>
                                <w:sz w:val="18"/>
                                <w:szCs w:val="18"/>
                              </w:rPr>
                              <w:t>(</w:t>
                            </w:r>
                            <w:r>
                              <w:rPr>
                                <w:sz w:val="18"/>
                                <w:szCs w:val="18"/>
                              </w:rPr>
                              <w:t xml:space="preserve">such as particular year groups or minority groups) as well as the headline </w:t>
                            </w:r>
                            <w:r w:rsidRPr="0057379B">
                              <w:rPr>
                                <w:color w:val="auto"/>
                                <w:sz w:val="18"/>
                                <w:szCs w:val="18"/>
                              </w:rPr>
                              <w:t>figures</w:t>
                            </w:r>
                            <w:r>
                              <w:rPr>
                                <w:sz w:val="18"/>
                                <w:szCs w:val="18"/>
                              </w:rPr>
                              <w:t xml:space="preserve"> presented here. </w:t>
                            </w:r>
                            <w:r w:rsidRPr="00B13714">
                              <w:rPr>
                                <w:sz w:val="18"/>
                                <w:szCs w:val="18"/>
                              </w:rPr>
                              <w:t>If you have very small</w:t>
                            </w:r>
                            <w:r>
                              <w:rPr>
                                <w:sz w:val="18"/>
                                <w:szCs w:val="18"/>
                              </w:rPr>
                              <w:t xml:space="preserve"> pupil</w:t>
                            </w:r>
                            <w:r w:rsidRPr="00B13714">
                              <w:rPr>
                                <w:sz w:val="18"/>
                                <w:szCs w:val="18"/>
                              </w:rPr>
                              <w:t xml:space="preserve"> numbers you may wish to present </w:t>
                            </w:r>
                            <w:proofErr w:type="gramStart"/>
                            <w:r w:rsidRPr="00B13714">
                              <w:rPr>
                                <w:sz w:val="18"/>
                                <w:szCs w:val="18"/>
                              </w:rPr>
                              <w:t>3 year</w:t>
                            </w:r>
                            <w:proofErr w:type="gramEnd"/>
                            <w:r w:rsidRPr="00B13714">
                              <w:rPr>
                                <w:sz w:val="18"/>
                                <w:szCs w:val="18"/>
                              </w:rPr>
                              <w:t xml:space="preserve"> averages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33.65pt;margin-top:29.4pt;width:4.95pt;height:3.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">
                <v:textbox>
                  <w:txbxContent>
                    <w:p w:rsidR="004F409F" w:rsidRPr="00B13714" w:rsidRDefault="004F409F" w:rsidP="00326C32">
                      <w:pPr>
                        <w:rPr>
                          <w:sz w:val="18"/>
                          <w:szCs w:val="18"/>
                        </w:rPr>
                      </w:pPr>
                      <w:r>
                        <w:rPr>
                          <w:sz w:val="18"/>
                          <w:szCs w:val="18"/>
                        </w:rPr>
                        <w:t xml:space="preserve">As part of your full strategy you will also wish to consider </w:t>
                      </w:r>
                      <w:r w:rsidRPr="00183D0C">
                        <w:rPr>
                          <w:b/>
                          <w:sz w:val="18"/>
                          <w:szCs w:val="18"/>
                        </w:rPr>
                        <w:t xml:space="preserve">results for specific groups of pupils </w:t>
                      </w:r>
                      <w:r w:rsidRPr="00EA4174">
                        <w:rPr>
                          <w:sz w:val="18"/>
                          <w:szCs w:val="18"/>
                        </w:rPr>
                        <w:t>(</w:t>
                      </w:r>
                      <w:r>
                        <w:rPr>
                          <w:sz w:val="18"/>
                          <w:szCs w:val="18"/>
                        </w:rPr>
                        <w:t xml:space="preserve">such as particular year groups or minority groups) as well as the headline </w:t>
                      </w:r>
                      <w:r w:rsidRPr="0057379B">
                        <w:rPr>
                          <w:color w:val="auto"/>
                          <w:sz w:val="18"/>
                          <w:szCs w:val="18"/>
                        </w:rPr>
                        <w:t>figures</w:t>
                      </w:r>
                      <w:r>
                        <w:rPr>
                          <w:sz w:val="18"/>
                          <w:szCs w:val="18"/>
                        </w:rPr>
                        <w:t xml:space="preserve"> presented here. </w:t>
                      </w:r>
                      <w:r w:rsidRPr="00B13714">
                        <w:rPr>
                          <w:sz w:val="18"/>
                          <w:szCs w:val="18"/>
                        </w:rPr>
                        <w:t>If you have very small</w:t>
                      </w:r>
                      <w:r>
                        <w:rPr>
                          <w:sz w:val="18"/>
                          <w:szCs w:val="18"/>
                        </w:rPr>
                        <w:t xml:space="preserve"> pupil</w:t>
                      </w:r>
                      <w:r w:rsidRPr="00B13714">
                        <w:rPr>
                          <w:sz w:val="18"/>
                          <w:szCs w:val="18"/>
                        </w:rPr>
                        <w:t xml:space="preserve"> numbers you may wish to present 3 year averages here.</w:t>
                      </w:r>
                    </w:p>
                  </w:txbxContent>
                </v:textbox>
              </v:shape>
            </w:pict>
          </mc:Fallback>
        </mc:AlternateContent>
      </w:r>
      <w:r w:rsidR="00D04B89" w:rsidRPr="004E0F5B">
        <w:rPr>
          <w:rFonts w:eastAsia="Arial"/>
        </w:rPr>
        <w:t>Annex 2</w:t>
      </w:r>
      <w:r w:rsidR="00D04B89">
        <w:rPr>
          <w:rFonts w:eastAsia="Arial"/>
        </w:rPr>
        <w:t>c</w:t>
      </w:r>
      <w:r w:rsidR="00D04B89" w:rsidRPr="004E0F5B">
        <w:rPr>
          <w:rFonts w:eastAsia="Arial"/>
        </w:rPr>
        <w:t xml:space="preserve">: </w:t>
      </w:r>
      <w:r w:rsidR="00D04B89">
        <w:rPr>
          <w:rFonts w:eastAsia="Arial"/>
        </w:rPr>
        <w:t>Pupil p</w:t>
      </w:r>
      <w:r w:rsidR="00D04B89" w:rsidRPr="004E0F5B">
        <w:rPr>
          <w:rFonts w:eastAsia="Arial"/>
        </w:rPr>
        <w:t xml:space="preserve">remium strategy statement </w:t>
      </w:r>
      <w:r w:rsidR="00D04B89">
        <w:rPr>
          <w:rFonts w:eastAsia="Arial"/>
        </w:rPr>
        <w:t>(primary)</w:t>
      </w:r>
      <w:bookmarkEnd w:id="0"/>
    </w:p>
    <w:tbl>
      <w:tblPr>
        <w:tblStyle w:val="TableGrid"/>
        <w:tblW w:w="15417" w:type="dxa"/>
        <w:tblLook w:val="04A0" w:firstRow="1" w:lastRow="0" w:firstColumn="1" w:lastColumn="0" w:noHBand="0" w:noVBand="1"/>
      </w:tblPr>
      <w:tblGrid>
        <w:gridCol w:w="2943"/>
        <w:gridCol w:w="1135"/>
        <w:gridCol w:w="3968"/>
        <w:gridCol w:w="1134"/>
        <w:gridCol w:w="5245"/>
        <w:gridCol w:w="992"/>
      </w:tblGrid>
      <w:tr w:rsidR="00326C32" w:rsidRPr="00326C32" w:rsidTr="005A71BA">
        <w:trPr>
          <w:trHeight w:hRule="exact" w:val="340"/>
        </w:trPr>
        <w:tc>
          <w:tcPr>
            <w:tcW w:w="15417" w:type="dxa"/>
            <w:gridSpan w:val="6"/>
            <w:shd w:val="clear" w:color="auto" w:fill="CFDCE3"/>
            <w:tcMar>
              <w:top w:w="57" w:type="dxa"/>
              <w:bottom w:w="57" w:type="dxa"/>
            </w:tcMar>
          </w:tcPr>
          <w:p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Summary information</w:t>
            </w:r>
          </w:p>
        </w:tc>
      </w:tr>
      <w:tr w:rsidR="00326C32" w:rsidRPr="00326C32" w:rsidTr="00A86089">
        <w:trPr>
          <w:trHeight w:hRule="exact" w:val="340"/>
        </w:trPr>
        <w:tc>
          <w:tcPr>
            <w:tcW w:w="2943" w:type="dxa"/>
            <w:tcMar>
              <w:top w:w="57" w:type="dxa"/>
              <w:bottom w:w="57" w:type="dxa"/>
            </w:tcMar>
          </w:tcPr>
          <w:p w:rsidR="00326C32" w:rsidRPr="00326C32" w:rsidRDefault="00326C32" w:rsidP="00D04B89">
            <w:pPr>
              <w:rPr>
                <w:rFonts w:cs="Arial"/>
                <w:b/>
              </w:rPr>
            </w:pPr>
            <w:r w:rsidRPr="00326C32">
              <w:rPr>
                <w:rFonts w:cs="Arial"/>
                <w:b/>
              </w:rPr>
              <w:t>School</w:t>
            </w:r>
          </w:p>
        </w:tc>
        <w:tc>
          <w:tcPr>
            <w:tcW w:w="12474" w:type="dxa"/>
            <w:gridSpan w:val="5"/>
            <w:tcMar>
              <w:top w:w="57" w:type="dxa"/>
              <w:bottom w:w="57" w:type="dxa"/>
            </w:tcMar>
          </w:tcPr>
          <w:p w:rsidR="00326C32" w:rsidRPr="00326C32" w:rsidRDefault="007D0D9E" w:rsidP="00D04B89">
            <w:pPr>
              <w:rPr>
                <w:rFonts w:cs="Arial"/>
              </w:rPr>
            </w:pPr>
            <w:r>
              <w:rPr>
                <w:rFonts w:cs="Arial"/>
              </w:rPr>
              <w:t>St Anthony’s RC Primary School</w:t>
            </w:r>
          </w:p>
        </w:tc>
      </w:tr>
      <w:tr w:rsidR="00326C32" w:rsidRPr="00326C32" w:rsidTr="00A86089">
        <w:trPr>
          <w:trHeight w:hRule="exact" w:val="340"/>
        </w:trPr>
        <w:tc>
          <w:tcPr>
            <w:tcW w:w="2943" w:type="dxa"/>
            <w:tcMar>
              <w:top w:w="57" w:type="dxa"/>
              <w:bottom w:w="57" w:type="dxa"/>
            </w:tcMar>
          </w:tcPr>
          <w:p w:rsidR="00326C32" w:rsidRPr="00326C32" w:rsidRDefault="00326C32" w:rsidP="00D04B89">
            <w:pPr>
              <w:rPr>
                <w:rFonts w:cs="Arial"/>
                <w:b/>
              </w:rPr>
            </w:pPr>
            <w:r w:rsidRPr="00326C32">
              <w:rPr>
                <w:rFonts w:cs="Arial"/>
                <w:b/>
              </w:rPr>
              <w:t>Academic Year</w:t>
            </w:r>
          </w:p>
        </w:tc>
        <w:tc>
          <w:tcPr>
            <w:tcW w:w="1135" w:type="dxa"/>
            <w:tcMar>
              <w:top w:w="57" w:type="dxa"/>
              <w:bottom w:w="57" w:type="dxa"/>
            </w:tcMar>
          </w:tcPr>
          <w:p w:rsidR="00326C32" w:rsidRPr="00326C32" w:rsidRDefault="007E0FF2" w:rsidP="00D04B89">
            <w:pPr>
              <w:rPr>
                <w:rFonts w:cs="Arial"/>
              </w:rPr>
            </w:pPr>
            <w:r>
              <w:rPr>
                <w:rFonts w:cs="Arial"/>
              </w:rPr>
              <w:t>2020</w:t>
            </w:r>
            <w:r w:rsidR="009218CA">
              <w:rPr>
                <w:rFonts w:cs="Arial"/>
              </w:rPr>
              <w:t>/2</w:t>
            </w:r>
            <w:r>
              <w:rPr>
                <w:rFonts w:cs="Arial"/>
              </w:rPr>
              <w:t>1</w:t>
            </w:r>
          </w:p>
        </w:tc>
        <w:tc>
          <w:tcPr>
            <w:tcW w:w="3968" w:type="dxa"/>
          </w:tcPr>
          <w:p w:rsidR="00326C32" w:rsidRPr="00326C32" w:rsidRDefault="00326C32" w:rsidP="00D04B89">
            <w:pPr>
              <w:rPr>
                <w:rFonts w:cs="Arial"/>
              </w:rPr>
            </w:pPr>
            <w:r w:rsidRPr="00326C32">
              <w:rPr>
                <w:rFonts w:cs="Arial"/>
                <w:b/>
              </w:rPr>
              <w:t>Total PP budget</w:t>
            </w:r>
          </w:p>
        </w:tc>
        <w:tc>
          <w:tcPr>
            <w:tcW w:w="1134" w:type="dxa"/>
          </w:tcPr>
          <w:p w:rsidR="00326C32" w:rsidRPr="00326C32" w:rsidRDefault="00570696" w:rsidP="00327C6C">
            <w:pPr>
              <w:rPr>
                <w:rFonts w:cs="Arial"/>
              </w:rPr>
            </w:pPr>
            <w:r>
              <w:rPr>
                <w:rFonts w:cs="Arial"/>
              </w:rPr>
              <w:t>£</w:t>
            </w:r>
            <w:r w:rsidR="00B002F6">
              <w:rPr>
                <w:rFonts w:cs="Arial"/>
              </w:rPr>
              <w:t>60,525</w:t>
            </w:r>
          </w:p>
        </w:tc>
        <w:tc>
          <w:tcPr>
            <w:tcW w:w="5245" w:type="dxa"/>
          </w:tcPr>
          <w:p w:rsidR="00326C32" w:rsidRPr="00326C32" w:rsidRDefault="00326C32" w:rsidP="00D04B89">
            <w:pPr>
              <w:rPr>
                <w:rFonts w:cs="Arial"/>
              </w:rPr>
            </w:pPr>
            <w:r w:rsidRPr="00326C32">
              <w:rPr>
                <w:rFonts w:cs="Arial"/>
                <w:b/>
              </w:rPr>
              <w:t>Date of most recent PP Review</w:t>
            </w:r>
          </w:p>
        </w:tc>
        <w:tc>
          <w:tcPr>
            <w:tcW w:w="992" w:type="dxa"/>
          </w:tcPr>
          <w:p w:rsidR="00326C32" w:rsidRPr="00326C32" w:rsidRDefault="00326C32" w:rsidP="00D04B89">
            <w:pPr>
              <w:rPr>
                <w:rFonts w:cs="Arial"/>
              </w:rPr>
            </w:pPr>
          </w:p>
        </w:tc>
      </w:tr>
      <w:tr w:rsidR="00326C32" w:rsidRPr="00326C32" w:rsidTr="00B61038">
        <w:trPr>
          <w:trHeight w:hRule="exact" w:val="488"/>
        </w:trPr>
        <w:tc>
          <w:tcPr>
            <w:tcW w:w="2943" w:type="dxa"/>
            <w:tcMar>
              <w:top w:w="57" w:type="dxa"/>
              <w:bottom w:w="57" w:type="dxa"/>
            </w:tcMar>
          </w:tcPr>
          <w:p w:rsidR="00326C32" w:rsidRPr="00326C32" w:rsidRDefault="00326C32" w:rsidP="000C6B02">
            <w:pPr>
              <w:contextualSpacing/>
              <w:rPr>
                <w:rFonts w:cs="Arial"/>
              </w:rPr>
            </w:pPr>
            <w:r w:rsidRPr="00326C32">
              <w:rPr>
                <w:rFonts w:cs="Arial"/>
                <w:b/>
              </w:rPr>
              <w:t>Total number of pupils</w:t>
            </w:r>
          </w:p>
        </w:tc>
        <w:tc>
          <w:tcPr>
            <w:tcW w:w="1135" w:type="dxa"/>
            <w:tcMar>
              <w:top w:w="57" w:type="dxa"/>
              <w:bottom w:w="57" w:type="dxa"/>
            </w:tcMar>
          </w:tcPr>
          <w:p w:rsidR="00326C32" w:rsidRPr="00326C32" w:rsidRDefault="007E0FF2" w:rsidP="000C6B02">
            <w:pPr>
              <w:contextualSpacing/>
              <w:rPr>
                <w:rFonts w:cs="Arial"/>
              </w:rPr>
            </w:pPr>
            <w:r>
              <w:rPr>
                <w:rFonts w:cs="Arial"/>
              </w:rPr>
              <w:t>164</w:t>
            </w:r>
          </w:p>
        </w:tc>
        <w:tc>
          <w:tcPr>
            <w:tcW w:w="3968" w:type="dxa"/>
          </w:tcPr>
          <w:p w:rsidR="00326C32" w:rsidRPr="00326C32" w:rsidRDefault="00326C32" w:rsidP="000C6B02">
            <w:pPr>
              <w:contextualSpacing/>
              <w:rPr>
                <w:rFonts w:cs="Arial"/>
              </w:rPr>
            </w:pPr>
            <w:r w:rsidRPr="00326C32">
              <w:rPr>
                <w:rFonts w:cs="Arial"/>
                <w:b/>
              </w:rPr>
              <w:t>Number of pupils eligible for PP</w:t>
            </w:r>
          </w:p>
        </w:tc>
        <w:tc>
          <w:tcPr>
            <w:tcW w:w="1134" w:type="dxa"/>
          </w:tcPr>
          <w:p w:rsidR="00326C32" w:rsidRPr="00326C32" w:rsidRDefault="007E0FF2" w:rsidP="000C6B02">
            <w:pPr>
              <w:contextualSpacing/>
              <w:rPr>
                <w:rFonts w:cs="Arial"/>
              </w:rPr>
            </w:pPr>
            <w:r>
              <w:rPr>
                <w:rFonts w:cs="Arial"/>
              </w:rPr>
              <w:t>4</w:t>
            </w:r>
            <w:r w:rsidR="00570696">
              <w:rPr>
                <w:rFonts w:cs="Arial"/>
              </w:rPr>
              <w:t>5</w:t>
            </w:r>
          </w:p>
        </w:tc>
        <w:tc>
          <w:tcPr>
            <w:tcW w:w="5245" w:type="dxa"/>
          </w:tcPr>
          <w:p w:rsidR="00326C32" w:rsidRPr="00326C32" w:rsidRDefault="00326C32" w:rsidP="000C6B02">
            <w:pPr>
              <w:contextualSpacing/>
              <w:rPr>
                <w:rFonts w:cs="Arial"/>
              </w:rPr>
            </w:pPr>
            <w:r w:rsidRPr="00326C32">
              <w:rPr>
                <w:rFonts w:cs="Arial"/>
                <w:b/>
              </w:rPr>
              <w:t xml:space="preserve">Date for next </w:t>
            </w:r>
            <w:r w:rsidR="00A86089">
              <w:rPr>
                <w:rFonts w:cs="Arial"/>
                <w:b/>
              </w:rPr>
              <w:t>internal review of this strategy</w:t>
            </w:r>
          </w:p>
        </w:tc>
        <w:tc>
          <w:tcPr>
            <w:tcW w:w="992" w:type="dxa"/>
          </w:tcPr>
          <w:p w:rsidR="00326C32" w:rsidRPr="00326C32" w:rsidRDefault="00326C32" w:rsidP="000C6B02">
            <w:pPr>
              <w:contextualSpacing/>
              <w:rPr>
                <w:rFonts w:cs="Arial"/>
              </w:rPr>
            </w:pPr>
          </w:p>
        </w:tc>
      </w:tr>
    </w:tbl>
    <w:p w:rsidR="00326C32" w:rsidRPr="00531CFD" w:rsidRDefault="00326C32" w:rsidP="00326C32">
      <w:pPr>
        <w:spacing w:after="0"/>
        <w:rPr>
          <w:rFonts w:cs="Arial"/>
          <w:sz w:val="12"/>
          <w:szCs w:val="12"/>
        </w:rPr>
      </w:pPr>
    </w:p>
    <w:tbl>
      <w:tblPr>
        <w:tblStyle w:val="TableGrid"/>
        <w:tblW w:w="15567" w:type="dxa"/>
        <w:tblLook w:val="04A0" w:firstRow="1" w:lastRow="0" w:firstColumn="1" w:lastColumn="0" w:noHBand="0" w:noVBand="1"/>
      </w:tblPr>
      <w:tblGrid>
        <w:gridCol w:w="824"/>
        <w:gridCol w:w="46"/>
        <w:gridCol w:w="7827"/>
        <w:gridCol w:w="1788"/>
        <w:gridCol w:w="567"/>
        <w:gridCol w:w="1080"/>
        <w:gridCol w:w="3435"/>
      </w:tblGrid>
      <w:tr w:rsidR="00326C32" w:rsidRPr="00326C32" w:rsidTr="007E0FF2">
        <w:trPr>
          <w:trHeight w:hRule="exact" w:val="352"/>
        </w:trPr>
        <w:tc>
          <w:tcPr>
            <w:tcW w:w="15567" w:type="dxa"/>
            <w:gridSpan w:val="7"/>
            <w:shd w:val="clear" w:color="auto" w:fill="CFDCE3"/>
            <w:tcMar>
              <w:top w:w="57" w:type="dxa"/>
              <w:bottom w:w="57" w:type="dxa"/>
            </w:tcMar>
          </w:tcPr>
          <w:p w:rsidR="00326C32" w:rsidRPr="00326C32" w:rsidRDefault="00B048AE" w:rsidP="00AD1C4B">
            <w:pPr>
              <w:pStyle w:val="ListParagraph"/>
              <w:numPr>
                <w:ilvl w:val="0"/>
                <w:numId w:val="28"/>
              </w:numPr>
              <w:spacing w:after="0" w:line="240" w:lineRule="auto"/>
              <w:ind w:left="426" w:hanging="284"/>
              <w:contextualSpacing w:val="0"/>
              <w:rPr>
                <w:rFonts w:cs="Arial"/>
                <w:b/>
              </w:rPr>
            </w:pPr>
            <w:r>
              <w:rPr>
                <w:rFonts w:cs="Arial"/>
                <w:noProof/>
              </w:rPr>
              <mc:AlternateContent>
                <mc:Choice Requires="wps">
                  <w:drawing>
                    <wp:anchor distT="0" distB="0" distL="114300" distR="114300" simplePos="0" relativeHeight="251814912" behindDoc="0" locked="0" layoutInCell="1" allowOverlap="1">
                      <wp:simplePos x="0" y="0"/>
                      <wp:positionH relativeFrom="column">
                        <wp:posOffset>-1242060</wp:posOffset>
                      </wp:positionH>
                      <wp:positionV relativeFrom="paragraph">
                        <wp:posOffset>164465</wp:posOffset>
                      </wp:positionV>
                      <wp:extent cx="45085" cy="4508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w="9525">
                                <a:solidFill>
                                  <a:srgbClr val="000000"/>
                                </a:solidFill>
                                <a:miter lim="800000"/>
                                <a:headEnd/>
                                <a:tailEnd/>
                              </a:ln>
                            </wps:spPr>
                            <wps:txbx>
                              <w:txbxContent>
                                <w:p w:rsidR="004F409F" w:rsidRPr="00B13714" w:rsidRDefault="004F409F" w:rsidP="00183D0C">
                                  <w:pPr>
                                    <w:rPr>
                                      <w:sz w:val="18"/>
                                      <w:szCs w:val="18"/>
                                    </w:rPr>
                                  </w:pPr>
                                  <w:r>
                                    <w:rPr>
                                      <w:sz w:val="18"/>
                                      <w:szCs w:val="18"/>
                                    </w:rPr>
                                    <w:t>Use levels until the alternative is established.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7.8pt;margin-top:12.95pt;width:3.55pt;height:3.5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">
                      <v:textbox>
                        <w:txbxContent>
                          <w:p w:rsidR="004F409F" w:rsidRPr="00B13714" w:rsidRDefault="004F409F" w:rsidP="00183D0C">
                            <w:pPr>
                              <w:rPr>
                                <w:sz w:val="18"/>
                                <w:szCs w:val="18"/>
                              </w:rPr>
                            </w:pPr>
                            <w:r>
                              <w:rPr>
                                <w:sz w:val="18"/>
                                <w:szCs w:val="18"/>
                              </w:rPr>
                              <w:t>Use levels until the alternative is established.</w:t>
                            </w:r>
                          </w:p>
                        </w:txbxContent>
                      </v:textbox>
                    </v:shape>
                  </w:pict>
                </mc:Fallback>
              </mc:AlternateContent>
            </w:r>
            <w:r w:rsidR="00326C32" w:rsidRPr="00326C32">
              <w:rPr>
                <w:rFonts w:eastAsia="Arial" w:cs="Arial"/>
                <w:b/>
              </w:rPr>
              <w:t xml:space="preserve">Current attainment </w:t>
            </w:r>
          </w:p>
        </w:tc>
      </w:tr>
      <w:tr w:rsidR="00326C32" w:rsidRPr="00326C32" w:rsidTr="007E0FF2">
        <w:trPr>
          <w:trHeight w:hRule="exact" w:val="789"/>
        </w:trPr>
        <w:tc>
          <w:tcPr>
            <w:tcW w:w="8697" w:type="dxa"/>
            <w:gridSpan w:val="3"/>
            <w:tcMar>
              <w:top w:w="57" w:type="dxa"/>
              <w:bottom w:w="57" w:type="dxa"/>
            </w:tcMar>
          </w:tcPr>
          <w:p w:rsidR="00326C32" w:rsidRPr="00570696" w:rsidRDefault="00B048AE" w:rsidP="004F409F">
            <w:pPr>
              <w:pStyle w:val="ListParagraph"/>
              <w:numPr>
                <w:ilvl w:val="0"/>
                <w:numId w:val="0"/>
              </w:numPr>
              <w:ind w:left="720"/>
              <w:rPr>
                <w:rFonts w:cs="Arial"/>
                <w:i/>
              </w:rPr>
            </w:pPr>
            <w:r w:rsidRPr="00570696">
              <w:rPr>
                <w:rFonts w:eastAsia="Arial" w:cs="Arial"/>
                <w:b/>
                <w:i/>
                <w:noProof/>
              </w:rPr>
              <mc:AlternateContent>
                <mc:Choice Requires="wps">
                  <w:drawing>
                    <wp:anchor distT="0" distB="0" distL="114300" distR="114300" simplePos="0" relativeHeight="251816960" behindDoc="0" locked="0" layoutInCell="1" allowOverlap="1">
                      <wp:simplePos x="0" y="0"/>
                      <wp:positionH relativeFrom="column">
                        <wp:posOffset>-1739900</wp:posOffset>
                      </wp:positionH>
                      <wp:positionV relativeFrom="paragraph">
                        <wp:posOffset>-42545</wp:posOffset>
                      </wp:positionV>
                      <wp:extent cx="542925" cy="352425"/>
                      <wp:effectExtent l="38100" t="0" r="9525" b="2857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42925" cy="3524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71A3B0" id="Straight Arrow Connector 20" o:spid="_x0000_s1026" type="#_x0000_t32" style="position:absolute;margin-left:-137pt;margin-top:-3.35pt;width:42.75pt;height:27.75pt;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" strokecolor="black [3213]">
                      <v:stroke endarrow="open"/>
                      <o:lock v:ext="edit" shapetype="f"/>
                    </v:shape>
                  </w:pict>
                </mc:Fallback>
              </mc:AlternateContent>
            </w:r>
          </w:p>
        </w:tc>
        <w:tc>
          <w:tcPr>
            <w:tcW w:w="3435" w:type="dxa"/>
            <w:gridSpan w:val="3"/>
            <w:shd w:val="clear" w:color="auto" w:fill="FFFFFF" w:themeFill="background1"/>
            <w:tcMar>
              <w:top w:w="57" w:type="dxa"/>
              <w:bottom w:w="57" w:type="dxa"/>
            </w:tcMar>
            <w:vAlign w:val="center"/>
          </w:tcPr>
          <w:p w:rsidR="00326C32" w:rsidRPr="00570696" w:rsidRDefault="00326C32" w:rsidP="000C6B02">
            <w:pPr>
              <w:contextualSpacing/>
              <w:jc w:val="center"/>
              <w:rPr>
                <w:rFonts w:cs="Arial"/>
                <w:i/>
              </w:rPr>
            </w:pPr>
            <w:r w:rsidRPr="00570696">
              <w:rPr>
                <w:rFonts w:cs="Arial"/>
                <w:i/>
              </w:rPr>
              <w:t>Pupils eligible for PP (your school)</w:t>
            </w:r>
          </w:p>
        </w:tc>
        <w:tc>
          <w:tcPr>
            <w:tcW w:w="3435" w:type="dxa"/>
            <w:shd w:val="clear" w:color="auto" w:fill="FFFFFF" w:themeFill="background1"/>
            <w:tcMar>
              <w:top w:w="57" w:type="dxa"/>
              <w:bottom w:w="57" w:type="dxa"/>
            </w:tcMar>
            <w:vAlign w:val="center"/>
          </w:tcPr>
          <w:p w:rsidR="00326C32" w:rsidRPr="00570696" w:rsidRDefault="00326C32" w:rsidP="000C6B02">
            <w:pPr>
              <w:contextualSpacing/>
              <w:jc w:val="center"/>
              <w:rPr>
                <w:rFonts w:cs="Arial"/>
                <w:i/>
              </w:rPr>
            </w:pPr>
            <w:r w:rsidRPr="00570696">
              <w:rPr>
                <w:rFonts w:cs="Arial"/>
                <w:i/>
              </w:rPr>
              <w:t xml:space="preserve">Pupils not eligible for PP (national average) </w:t>
            </w:r>
          </w:p>
        </w:tc>
      </w:tr>
      <w:tr w:rsidR="00326C32" w:rsidRPr="00326C32" w:rsidTr="007E0FF2">
        <w:trPr>
          <w:trHeight w:hRule="exact" w:val="411"/>
        </w:trPr>
        <w:tc>
          <w:tcPr>
            <w:tcW w:w="8697" w:type="dxa"/>
            <w:gridSpan w:val="3"/>
            <w:tcMar>
              <w:top w:w="57" w:type="dxa"/>
              <w:bottom w:w="57" w:type="dxa"/>
            </w:tcMar>
            <w:vAlign w:val="bottom"/>
          </w:tcPr>
          <w:p w:rsidR="00BE07AA" w:rsidRPr="00570696" w:rsidRDefault="00326C32" w:rsidP="007D0D9E">
            <w:pPr>
              <w:spacing w:line="276" w:lineRule="auto"/>
              <w:ind w:right="-23"/>
              <w:rPr>
                <w:rFonts w:eastAsia="Arial" w:cs="Arial"/>
                <w:b/>
              </w:rPr>
            </w:pPr>
            <w:r w:rsidRPr="00570696">
              <w:rPr>
                <w:rFonts w:eastAsia="Arial" w:cs="Arial"/>
                <w:b/>
                <w:bCs/>
                <w:color w:val="050505"/>
              </w:rPr>
              <w:t xml:space="preserve">% achieving </w:t>
            </w:r>
            <w:r w:rsidR="007D0D9E" w:rsidRPr="00570696">
              <w:rPr>
                <w:rFonts w:eastAsia="Arial" w:cs="Arial"/>
                <w:b/>
                <w:bCs/>
                <w:color w:val="050505"/>
              </w:rPr>
              <w:t>Expected</w:t>
            </w:r>
            <w:r w:rsidRPr="00570696">
              <w:rPr>
                <w:rFonts w:eastAsia="Arial" w:cs="Arial"/>
                <w:b/>
                <w:bCs/>
                <w:color w:val="050505"/>
              </w:rPr>
              <w:t xml:space="preserve"> or above in reading, writing &amp; maths equivalent)</w:t>
            </w:r>
          </w:p>
        </w:tc>
        <w:tc>
          <w:tcPr>
            <w:tcW w:w="3435" w:type="dxa"/>
            <w:gridSpan w:val="3"/>
            <w:shd w:val="clear" w:color="auto" w:fill="auto"/>
            <w:tcMar>
              <w:top w:w="57" w:type="dxa"/>
              <w:bottom w:w="57" w:type="dxa"/>
            </w:tcMar>
            <w:vAlign w:val="center"/>
          </w:tcPr>
          <w:p w:rsidR="00326C32" w:rsidRDefault="00326C32" w:rsidP="000C6B02">
            <w:pPr>
              <w:ind w:left="187"/>
              <w:jc w:val="center"/>
              <w:rPr>
                <w:rFonts w:cs="Arial"/>
                <w:b/>
              </w:rPr>
            </w:pPr>
          </w:p>
          <w:p w:rsidR="00BD708E" w:rsidRPr="00570696" w:rsidRDefault="00BD708E" w:rsidP="000C6B02">
            <w:pPr>
              <w:ind w:left="187"/>
              <w:jc w:val="center"/>
              <w:rPr>
                <w:rFonts w:cs="Arial"/>
                <w:b/>
              </w:rPr>
            </w:pPr>
          </w:p>
        </w:tc>
        <w:tc>
          <w:tcPr>
            <w:tcW w:w="3435" w:type="dxa"/>
            <w:shd w:val="clear" w:color="auto" w:fill="F2F2F2" w:themeFill="background1" w:themeFillShade="F2"/>
            <w:tcMar>
              <w:top w:w="57" w:type="dxa"/>
              <w:bottom w:w="57" w:type="dxa"/>
            </w:tcMar>
          </w:tcPr>
          <w:p w:rsidR="00326C32" w:rsidRPr="00570696" w:rsidRDefault="00326C32" w:rsidP="000C6B02">
            <w:pPr>
              <w:jc w:val="center"/>
              <w:rPr>
                <w:rFonts w:cs="Arial"/>
                <w:i/>
              </w:rPr>
            </w:pPr>
          </w:p>
        </w:tc>
      </w:tr>
      <w:tr w:rsidR="00326C32" w:rsidRPr="00326C32" w:rsidTr="007E0FF2">
        <w:trPr>
          <w:trHeight w:hRule="exact" w:val="404"/>
        </w:trPr>
        <w:tc>
          <w:tcPr>
            <w:tcW w:w="8697" w:type="dxa"/>
            <w:gridSpan w:val="3"/>
            <w:tcMar>
              <w:top w:w="57" w:type="dxa"/>
              <w:bottom w:w="57" w:type="dxa"/>
            </w:tcMar>
            <w:vAlign w:val="bottom"/>
          </w:tcPr>
          <w:p w:rsidR="00326C32" w:rsidRPr="00570696" w:rsidRDefault="000B2384" w:rsidP="000C6B02">
            <w:pPr>
              <w:spacing w:line="276" w:lineRule="auto"/>
              <w:ind w:right="-23"/>
              <w:rPr>
                <w:rFonts w:eastAsia="Arial" w:cs="Arial"/>
                <w:b/>
              </w:rPr>
            </w:pPr>
            <w:r w:rsidRPr="00570696">
              <w:rPr>
                <w:rFonts w:eastAsia="Arial" w:cs="Arial"/>
                <w:b/>
                <w:bCs/>
                <w:color w:val="050505"/>
              </w:rPr>
              <w:t>Progress in Reading</w:t>
            </w:r>
          </w:p>
        </w:tc>
        <w:tc>
          <w:tcPr>
            <w:tcW w:w="3435" w:type="dxa"/>
            <w:gridSpan w:val="3"/>
            <w:shd w:val="clear" w:color="auto" w:fill="auto"/>
            <w:tcMar>
              <w:top w:w="57" w:type="dxa"/>
              <w:bottom w:w="57" w:type="dxa"/>
            </w:tcMar>
            <w:vAlign w:val="center"/>
          </w:tcPr>
          <w:p w:rsidR="00326C32" w:rsidRPr="00570696" w:rsidRDefault="00326C32" w:rsidP="000C6B02">
            <w:pPr>
              <w:ind w:left="187"/>
              <w:jc w:val="center"/>
              <w:rPr>
                <w:rFonts w:cs="Arial"/>
                <w:b/>
              </w:rPr>
            </w:pPr>
          </w:p>
        </w:tc>
        <w:tc>
          <w:tcPr>
            <w:tcW w:w="3435" w:type="dxa"/>
            <w:shd w:val="clear" w:color="auto" w:fill="F2F2F2" w:themeFill="background1" w:themeFillShade="F2"/>
            <w:tcMar>
              <w:top w:w="57" w:type="dxa"/>
              <w:bottom w:w="57" w:type="dxa"/>
            </w:tcMar>
          </w:tcPr>
          <w:p w:rsidR="00326C32" w:rsidRPr="00570696" w:rsidRDefault="00B048AE" w:rsidP="000C6B02">
            <w:pPr>
              <w:jc w:val="center"/>
              <w:rPr>
                <w:rFonts w:cs="Arial"/>
                <w:bCs/>
              </w:rPr>
            </w:pPr>
            <w:r w:rsidRPr="00570696">
              <w:rPr>
                <w:rFonts w:cs="Arial"/>
                <w:noProof/>
              </w:rPr>
              <mc:AlternateContent>
                <mc:Choice Requires="wps">
                  <w:drawing>
                    <wp:anchor distT="0" distB="0" distL="114300" distR="114300" simplePos="0" relativeHeight="251753472" behindDoc="0" locked="0" layoutInCell="1" allowOverlap="1">
                      <wp:simplePos x="0" y="0"/>
                      <wp:positionH relativeFrom="column">
                        <wp:posOffset>3649345</wp:posOffset>
                      </wp:positionH>
                      <wp:positionV relativeFrom="paragraph">
                        <wp:posOffset>42545</wp:posOffset>
                      </wp:positionV>
                      <wp:extent cx="1168400" cy="119380"/>
                      <wp:effectExtent l="19050" t="73660" r="12700" b="6985"/>
                      <wp:wrapNone/>
                      <wp:docPr id="13" name="Straight Arrow Connector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168400" cy="119380"/>
                              </a:xfrm>
                              <a:prstGeom prst="bentConnector3">
                                <a:avLst>
                                  <a:gd name="adj1" fmla="val 50000"/>
                                </a:avLst>
                              </a:prstGeom>
                              <a:noFill/>
                              <a:ln w="952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685222B"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55" o:spid="_x0000_s1026" type="#_x0000_t34" style="position:absolute;margin-left:287.35pt;margin-top:3.35pt;width:92pt;height: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" strokecolor="black [3213]">
                      <v:stroke endarrow="open"/>
                    </v:shape>
                  </w:pict>
                </mc:Fallback>
              </mc:AlternateContent>
            </w:r>
            <w:r w:rsidR="003204BC" w:rsidRPr="00570696">
              <w:rPr>
                <w:rFonts w:cs="Arial"/>
                <w:bCs/>
              </w:rPr>
              <w:t>0</w:t>
            </w:r>
          </w:p>
        </w:tc>
      </w:tr>
      <w:tr w:rsidR="00326C32" w:rsidRPr="00326C32" w:rsidTr="007E0FF2">
        <w:trPr>
          <w:trHeight w:hRule="exact" w:val="413"/>
        </w:trPr>
        <w:tc>
          <w:tcPr>
            <w:tcW w:w="8697" w:type="dxa"/>
            <w:gridSpan w:val="3"/>
            <w:tcMar>
              <w:top w:w="57" w:type="dxa"/>
              <w:bottom w:w="57" w:type="dxa"/>
            </w:tcMar>
            <w:vAlign w:val="bottom"/>
          </w:tcPr>
          <w:p w:rsidR="00326C32" w:rsidRPr="00570696" w:rsidRDefault="000B2384" w:rsidP="000C6B02">
            <w:pPr>
              <w:spacing w:line="276" w:lineRule="auto"/>
              <w:ind w:right="-23"/>
              <w:rPr>
                <w:rFonts w:eastAsia="Arial" w:cs="Arial"/>
                <w:b/>
                <w:bCs/>
                <w:color w:val="050505"/>
              </w:rPr>
            </w:pPr>
            <w:r w:rsidRPr="00570696">
              <w:rPr>
                <w:rFonts w:eastAsia="Arial" w:cs="Arial"/>
                <w:b/>
                <w:bCs/>
                <w:color w:val="050505"/>
              </w:rPr>
              <w:t>Progress in Writing</w:t>
            </w:r>
          </w:p>
        </w:tc>
        <w:tc>
          <w:tcPr>
            <w:tcW w:w="3435" w:type="dxa"/>
            <w:gridSpan w:val="3"/>
            <w:shd w:val="clear" w:color="auto" w:fill="auto"/>
            <w:tcMar>
              <w:top w:w="57" w:type="dxa"/>
              <w:bottom w:w="57" w:type="dxa"/>
            </w:tcMar>
            <w:vAlign w:val="center"/>
          </w:tcPr>
          <w:p w:rsidR="00326C32" w:rsidRPr="00570696" w:rsidRDefault="00326C32" w:rsidP="00327C6C">
            <w:pPr>
              <w:ind w:left="187"/>
              <w:jc w:val="center"/>
              <w:rPr>
                <w:rFonts w:cs="Arial"/>
                <w:b/>
              </w:rPr>
            </w:pPr>
          </w:p>
        </w:tc>
        <w:tc>
          <w:tcPr>
            <w:tcW w:w="3435" w:type="dxa"/>
            <w:shd w:val="clear" w:color="auto" w:fill="F2F2F2" w:themeFill="background1" w:themeFillShade="F2"/>
            <w:tcMar>
              <w:top w:w="57" w:type="dxa"/>
              <w:bottom w:w="57" w:type="dxa"/>
            </w:tcMar>
          </w:tcPr>
          <w:p w:rsidR="00326C32" w:rsidRPr="00570696" w:rsidRDefault="003204BC" w:rsidP="000C6B02">
            <w:pPr>
              <w:jc w:val="center"/>
              <w:rPr>
                <w:rFonts w:cs="Arial"/>
                <w:bCs/>
              </w:rPr>
            </w:pPr>
            <w:r w:rsidRPr="00570696">
              <w:rPr>
                <w:rFonts w:cs="Arial"/>
                <w:bCs/>
              </w:rPr>
              <w:t>0</w:t>
            </w:r>
          </w:p>
        </w:tc>
      </w:tr>
      <w:tr w:rsidR="00326C32" w:rsidRPr="00326C32" w:rsidTr="007E0FF2">
        <w:trPr>
          <w:trHeight w:hRule="exact" w:val="406"/>
        </w:trPr>
        <w:tc>
          <w:tcPr>
            <w:tcW w:w="8697" w:type="dxa"/>
            <w:gridSpan w:val="3"/>
            <w:tcMar>
              <w:top w:w="57" w:type="dxa"/>
              <w:bottom w:w="57" w:type="dxa"/>
            </w:tcMar>
            <w:vAlign w:val="bottom"/>
          </w:tcPr>
          <w:p w:rsidR="00326C32" w:rsidRPr="00570696" w:rsidRDefault="000B2384" w:rsidP="000C6B02">
            <w:pPr>
              <w:spacing w:line="276" w:lineRule="auto"/>
              <w:ind w:right="-23"/>
              <w:rPr>
                <w:rFonts w:eastAsia="Arial" w:cs="Arial"/>
                <w:b/>
                <w:bCs/>
                <w:color w:val="050505"/>
              </w:rPr>
            </w:pPr>
            <w:r w:rsidRPr="00570696">
              <w:rPr>
                <w:rFonts w:eastAsia="Arial" w:cs="Arial"/>
                <w:b/>
                <w:bCs/>
                <w:color w:val="050505"/>
              </w:rPr>
              <w:t>Progress in Mathematics</w:t>
            </w:r>
          </w:p>
        </w:tc>
        <w:tc>
          <w:tcPr>
            <w:tcW w:w="3435" w:type="dxa"/>
            <w:gridSpan w:val="3"/>
            <w:shd w:val="clear" w:color="auto" w:fill="auto"/>
            <w:tcMar>
              <w:top w:w="57" w:type="dxa"/>
              <w:bottom w:w="57" w:type="dxa"/>
            </w:tcMar>
            <w:vAlign w:val="center"/>
          </w:tcPr>
          <w:p w:rsidR="00326C32" w:rsidRPr="00570696" w:rsidRDefault="00326C32" w:rsidP="000C6B02">
            <w:pPr>
              <w:ind w:left="187"/>
              <w:jc w:val="center"/>
              <w:rPr>
                <w:rFonts w:cs="Arial"/>
                <w:b/>
              </w:rPr>
            </w:pPr>
          </w:p>
        </w:tc>
        <w:tc>
          <w:tcPr>
            <w:tcW w:w="3435" w:type="dxa"/>
            <w:shd w:val="clear" w:color="auto" w:fill="F2F2F2" w:themeFill="background1" w:themeFillShade="F2"/>
            <w:tcMar>
              <w:top w:w="57" w:type="dxa"/>
              <w:bottom w:w="57" w:type="dxa"/>
            </w:tcMar>
          </w:tcPr>
          <w:p w:rsidR="00326C32" w:rsidRPr="00570696" w:rsidRDefault="00B048AE" w:rsidP="000C6B02">
            <w:pPr>
              <w:jc w:val="center"/>
              <w:rPr>
                <w:rFonts w:cs="Arial"/>
                <w:bCs/>
              </w:rPr>
            </w:pPr>
            <w:r w:rsidRPr="00570696">
              <w:rPr>
                <w:rFonts w:cs="Arial"/>
                <w:b/>
                <w:noProof/>
              </w:rPr>
              <mc:AlternateContent>
                <mc:Choice Requires="wps">
                  <w:drawing>
                    <wp:anchor distT="0" distB="0" distL="114300" distR="114300" simplePos="0" relativeHeight="251752448" behindDoc="0" locked="0" layoutInCell="1" allowOverlap="1">
                      <wp:simplePos x="0" y="0"/>
                      <wp:positionH relativeFrom="column">
                        <wp:posOffset>3356610</wp:posOffset>
                      </wp:positionH>
                      <wp:positionV relativeFrom="paragraph">
                        <wp:posOffset>43815</wp:posOffset>
                      </wp:positionV>
                      <wp:extent cx="2114550" cy="187960"/>
                      <wp:effectExtent l="19050" t="76200" r="0" b="2540"/>
                      <wp:wrapNone/>
                      <wp:docPr id="253" name="Straight Arrow Connector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114550" cy="1879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244671" id="Straight Arrow Connector 253" o:spid="_x0000_s1026" type="#_x0000_t32" style="position:absolute;margin-left:264.3pt;margin-top:3.45pt;width:166.5pt;height:14.8pt;flip:x 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" strokecolor="black [3213]">
                      <v:stroke endarrow="open"/>
                      <o:lock v:ext="edit" shapetype="f"/>
                    </v:shape>
                  </w:pict>
                </mc:Fallback>
              </mc:AlternateContent>
            </w:r>
            <w:r w:rsidRPr="00570696">
              <w:rPr>
                <w:rFonts w:cs="Arial"/>
                <w:noProof/>
              </w:rPr>
              <mc:AlternateContent>
                <mc:Choice Requires="wps">
                  <w:drawing>
                    <wp:anchor distT="0" distB="0" distL="114300" distR="114300" simplePos="0" relativeHeight="251744256" behindDoc="0" locked="0" layoutInCell="1" allowOverlap="1">
                      <wp:simplePos x="0" y="0"/>
                      <wp:positionH relativeFrom="column">
                        <wp:posOffset>3311525</wp:posOffset>
                      </wp:positionH>
                      <wp:positionV relativeFrom="paragraph">
                        <wp:posOffset>186690</wp:posOffset>
                      </wp:positionV>
                      <wp:extent cx="45085" cy="45085"/>
                      <wp:effectExtent l="0" t="0" r="0" b="0"/>
                      <wp:wrapNone/>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w="9525">
                                <a:solidFill>
                                  <a:srgbClr val="000000"/>
                                </a:solidFill>
                                <a:miter lim="800000"/>
                                <a:headEnd/>
                                <a:tailEnd/>
                              </a:ln>
                            </wps:spPr>
                            <wps:txbx>
                              <w:txbxContent>
                                <w:p w:rsidR="004F409F" w:rsidRDefault="004F409F" w:rsidP="00326C32">
                                  <w:pPr>
                                    <w:rPr>
                                      <w:sz w:val="18"/>
                                      <w:szCs w:val="18"/>
                                    </w:rPr>
                                  </w:pPr>
                                  <w:r>
                                    <w:rPr>
                                      <w:sz w:val="18"/>
                                      <w:szCs w:val="18"/>
                                    </w:rPr>
                                    <w:t xml:space="preserve">Data sources that can help you identify barriers to attainment in your school </w:t>
                                  </w:r>
                                  <w:proofErr w:type="gramStart"/>
                                  <w:r>
                                    <w:rPr>
                                      <w:sz w:val="18"/>
                                      <w:szCs w:val="18"/>
                                    </w:rPr>
                                    <w:t>include:</w:t>
                                  </w:r>
                                  <w:proofErr w:type="gramEnd"/>
                                  <w:r w:rsidRPr="00B13714">
                                    <w:rPr>
                                      <w:sz w:val="18"/>
                                      <w:szCs w:val="18"/>
                                    </w:rPr>
                                    <w:t xml:space="preserve"> </w:t>
                                  </w:r>
                                  <w:proofErr w:type="spellStart"/>
                                  <w:r>
                                    <w:rPr>
                                      <w:sz w:val="18"/>
                                      <w:szCs w:val="18"/>
                                    </w:rPr>
                                    <w:t>RA</w:t>
                                  </w:r>
                                  <w:r w:rsidRPr="00B13714">
                                    <w:rPr>
                                      <w:sz w:val="18"/>
                                      <w:szCs w:val="18"/>
                                    </w:rPr>
                                    <w:t>ISEonline</w:t>
                                  </w:r>
                                  <w:proofErr w:type="spellEnd"/>
                                  <w:r w:rsidRPr="00B13714">
                                    <w:rPr>
                                      <w:sz w:val="18"/>
                                      <w:szCs w:val="18"/>
                                    </w:rPr>
                                    <w:t xml:space="preserve">; the EEF Families of School database; FFT Aspire; staff and pupil consultation; attendance </w:t>
                                  </w:r>
                                  <w:r>
                                    <w:rPr>
                                      <w:sz w:val="18"/>
                                      <w:szCs w:val="18"/>
                                    </w:rPr>
                                    <w:t>records</w:t>
                                  </w:r>
                                  <w:r w:rsidRPr="00B13714">
                                    <w:rPr>
                                      <w:sz w:val="18"/>
                                      <w:szCs w:val="18"/>
                                    </w:rPr>
                                    <w:t>;</w:t>
                                  </w:r>
                                  <w:r>
                                    <w:rPr>
                                      <w:sz w:val="18"/>
                                      <w:szCs w:val="18"/>
                                    </w:rPr>
                                    <w:t xml:space="preserve"> recent school Ofsted reports and guidance.</w:t>
                                  </w:r>
                                  <w:r w:rsidRPr="00B13714">
                                    <w:rPr>
                                      <w:sz w:val="18"/>
                                      <w:szCs w:val="18"/>
                                    </w:rPr>
                                    <w:t xml:space="preserve"> </w:t>
                                  </w:r>
                                </w:p>
                                <w:p w:rsidR="004F409F" w:rsidRPr="00B13714" w:rsidRDefault="004F409F" w:rsidP="00326C3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60.75pt;margin-top:14.7pt;width:3.55pt;height:3.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">
                      <v:textbox>
                        <w:txbxContent>
                          <w:p w:rsidR="004F409F" w:rsidRDefault="004F409F" w:rsidP="00326C32">
                            <w:pPr>
                              <w:rPr>
                                <w:sz w:val="18"/>
                                <w:szCs w:val="18"/>
                              </w:rPr>
                            </w:pPr>
                            <w:r>
                              <w:rPr>
                                <w:sz w:val="18"/>
                                <w:szCs w:val="18"/>
                              </w:rPr>
                              <w:t>Data sources that can help you identify barriers to attainment in your school include:</w:t>
                            </w:r>
                            <w:r w:rsidRPr="00B13714">
                              <w:rPr>
                                <w:sz w:val="18"/>
                                <w:szCs w:val="18"/>
                              </w:rPr>
                              <w:t xml:space="preserve"> </w:t>
                            </w:r>
                            <w:r>
                              <w:rPr>
                                <w:sz w:val="18"/>
                                <w:szCs w:val="18"/>
                              </w:rPr>
                              <w:t>RA</w:t>
                            </w:r>
                            <w:r w:rsidRPr="00B13714">
                              <w:rPr>
                                <w:sz w:val="18"/>
                                <w:szCs w:val="18"/>
                              </w:rPr>
                              <w:t xml:space="preserve">ISEonline; the EEF Families of School database; FFT Aspire; staff and pupil consultation; attendance </w:t>
                            </w:r>
                            <w:r>
                              <w:rPr>
                                <w:sz w:val="18"/>
                                <w:szCs w:val="18"/>
                              </w:rPr>
                              <w:t>records</w:t>
                            </w:r>
                            <w:r w:rsidRPr="00B13714">
                              <w:rPr>
                                <w:sz w:val="18"/>
                                <w:szCs w:val="18"/>
                              </w:rPr>
                              <w:t>;</w:t>
                            </w:r>
                            <w:r>
                              <w:rPr>
                                <w:sz w:val="18"/>
                                <w:szCs w:val="18"/>
                              </w:rPr>
                              <w:t xml:space="preserve"> recent school Ofsted reports and guidance.</w:t>
                            </w:r>
                            <w:r w:rsidRPr="00B13714">
                              <w:rPr>
                                <w:sz w:val="18"/>
                                <w:szCs w:val="18"/>
                              </w:rPr>
                              <w:t xml:space="preserve"> </w:t>
                            </w:r>
                          </w:p>
                          <w:p w:rsidR="004F409F" w:rsidRPr="00B13714" w:rsidRDefault="004F409F" w:rsidP="00326C32">
                            <w:pPr>
                              <w:rPr>
                                <w:sz w:val="18"/>
                                <w:szCs w:val="18"/>
                              </w:rPr>
                            </w:pPr>
                          </w:p>
                        </w:txbxContent>
                      </v:textbox>
                    </v:shape>
                  </w:pict>
                </mc:Fallback>
              </mc:AlternateContent>
            </w:r>
            <w:r w:rsidR="003204BC" w:rsidRPr="00570696">
              <w:rPr>
                <w:rFonts w:cs="Arial"/>
                <w:bCs/>
              </w:rPr>
              <w:t>0</w:t>
            </w:r>
          </w:p>
        </w:tc>
      </w:tr>
      <w:tr w:rsidR="00326C32" w:rsidRPr="00326C32" w:rsidTr="007E0FF2">
        <w:trPr>
          <w:trHeight w:hRule="exact" w:val="352"/>
        </w:trPr>
        <w:tc>
          <w:tcPr>
            <w:tcW w:w="15567" w:type="dxa"/>
            <w:gridSpan w:val="7"/>
            <w:shd w:val="clear" w:color="auto" w:fill="CFDCE3"/>
            <w:tcMar>
              <w:top w:w="57" w:type="dxa"/>
              <w:bottom w:w="57" w:type="dxa"/>
            </w:tcMar>
          </w:tcPr>
          <w:p w:rsidR="00326C32" w:rsidRPr="00570696" w:rsidRDefault="00326C32" w:rsidP="00AD1C4B">
            <w:pPr>
              <w:pStyle w:val="ListParagraph"/>
              <w:numPr>
                <w:ilvl w:val="0"/>
                <w:numId w:val="28"/>
              </w:numPr>
              <w:spacing w:after="0" w:line="240" w:lineRule="auto"/>
              <w:ind w:left="426" w:hanging="284"/>
              <w:contextualSpacing w:val="0"/>
              <w:rPr>
                <w:rFonts w:cs="Arial"/>
                <w:b/>
              </w:rPr>
            </w:pPr>
            <w:r w:rsidRPr="00570696">
              <w:rPr>
                <w:rFonts w:cs="Arial"/>
                <w:b/>
              </w:rPr>
              <w:t>Barriers to future attainment (for pupils eligible for PP)</w:t>
            </w:r>
          </w:p>
        </w:tc>
      </w:tr>
      <w:tr w:rsidR="00326C32" w:rsidRPr="00326C32" w:rsidTr="007E0FF2">
        <w:trPr>
          <w:trHeight w:hRule="exact" w:val="352"/>
        </w:trPr>
        <w:tc>
          <w:tcPr>
            <w:tcW w:w="15567" w:type="dxa"/>
            <w:gridSpan w:val="7"/>
            <w:shd w:val="clear" w:color="auto" w:fill="CFDCE3"/>
            <w:tcMar>
              <w:top w:w="57" w:type="dxa"/>
              <w:bottom w:w="57" w:type="dxa"/>
            </w:tcMar>
          </w:tcPr>
          <w:p w:rsidR="00326C32" w:rsidRPr="00570696" w:rsidRDefault="00326C32" w:rsidP="00D04B89">
            <w:pPr>
              <w:rPr>
                <w:rFonts w:cs="Arial"/>
                <w:b/>
              </w:rPr>
            </w:pPr>
            <w:r w:rsidRPr="00570696">
              <w:rPr>
                <w:rFonts w:cs="Arial"/>
                <w:b/>
              </w:rPr>
              <w:t xml:space="preserve">In-school barriers </w:t>
            </w:r>
            <w:r w:rsidR="00B40979" w:rsidRPr="00570696">
              <w:rPr>
                <w:rFonts w:cs="Arial"/>
                <w:i/>
              </w:rPr>
              <w:t>(issues to be addressed in school, such as poor oral language skills)</w:t>
            </w:r>
          </w:p>
        </w:tc>
      </w:tr>
      <w:tr w:rsidR="00326C32" w:rsidRPr="00326C32" w:rsidTr="007E0FF2">
        <w:trPr>
          <w:trHeight w:hRule="exact" w:val="352"/>
        </w:trPr>
        <w:tc>
          <w:tcPr>
            <w:tcW w:w="870" w:type="dxa"/>
            <w:gridSpan w:val="2"/>
            <w:tcMar>
              <w:top w:w="57" w:type="dxa"/>
              <w:bottom w:w="57" w:type="dxa"/>
            </w:tcMar>
          </w:tcPr>
          <w:p w:rsidR="00326C32" w:rsidRPr="00570696"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697" w:type="dxa"/>
            <w:gridSpan w:val="5"/>
          </w:tcPr>
          <w:p w:rsidR="00326C32" w:rsidRPr="00570696" w:rsidRDefault="007D0D9E" w:rsidP="00D04B89">
            <w:pPr>
              <w:rPr>
                <w:rFonts w:cs="Arial"/>
              </w:rPr>
            </w:pPr>
            <w:r w:rsidRPr="00570696">
              <w:rPr>
                <w:rFonts w:cs="Arial"/>
              </w:rPr>
              <w:t>Poor speaking and listening skills</w:t>
            </w:r>
            <w:r w:rsidR="00327C6C" w:rsidRPr="00570696">
              <w:rPr>
                <w:rFonts w:cs="Arial"/>
              </w:rPr>
              <w:t xml:space="preserve"> and basic mathematical skills</w:t>
            </w:r>
          </w:p>
        </w:tc>
      </w:tr>
      <w:tr w:rsidR="00326C32" w:rsidRPr="00326C32" w:rsidTr="007E0FF2">
        <w:trPr>
          <w:trHeight w:hRule="exact" w:val="352"/>
        </w:trPr>
        <w:tc>
          <w:tcPr>
            <w:tcW w:w="870" w:type="dxa"/>
            <w:gridSpan w:val="2"/>
            <w:tcMar>
              <w:top w:w="57" w:type="dxa"/>
              <w:bottom w:w="57" w:type="dxa"/>
            </w:tcMar>
          </w:tcPr>
          <w:p w:rsidR="00326C32" w:rsidRPr="00570696"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697" w:type="dxa"/>
            <w:gridSpan w:val="5"/>
          </w:tcPr>
          <w:p w:rsidR="00326C32" w:rsidRPr="00570696" w:rsidRDefault="007D0D9E" w:rsidP="00D04B89">
            <w:pPr>
              <w:rPr>
                <w:rFonts w:cs="Arial"/>
              </w:rPr>
            </w:pPr>
            <w:r w:rsidRPr="00570696">
              <w:rPr>
                <w:rFonts w:cs="Arial"/>
              </w:rPr>
              <w:t xml:space="preserve"> SEN needs</w:t>
            </w:r>
          </w:p>
        </w:tc>
      </w:tr>
      <w:tr w:rsidR="00326C32" w:rsidRPr="00326C32" w:rsidTr="007E0FF2">
        <w:trPr>
          <w:trHeight w:hRule="exact" w:val="352"/>
        </w:trPr>
        <w:tc>
          <w:tcPr>
            <w:tcW w:w="870" w:type="dxa"/>
            <w:gridSpan w:val="2"/>
            <w:tcMar>
              <w:top w:w="57" w:type="dxa"/>
              <w:bottom w:w="57" w:type="dxa"/>
            </w:tcMar>
          </w:tcPr>
          <w:p w:rsidR="00326C32" w:rsidRPr="00570696" w:rsidRDefault="00326C32" w:rsidP="00D04B89">
            <w:pPr>
              <w:tabs>
                <w:tab w:val="left" w:pos="75"/>
              </w:tabs>
              <w:ind w:left="426" w:hanging="335"/>
              <w:rPr>
                <w:rFonts w:cs="Arial"/>
                <w:b/>
              </w:rPr>
            </w:pPr>
            <w:r w:rsidRPr="00570696">
              <w:rPr>
                <w:rFonts w:cs="Arial"/>
                <w:b/>
              </w:rPr>
              <w:t>C.</w:t>
            </w:r>
          </w:p>
        </w:tc>
        <w:tc>
          <w:tcPr>
            <w:tcW w:w="14697" w:type="dxa"/>
            <w:gridSpan w:val="5"/>
          </w:tcPr>
          <w:p w:rsidR="00326C32" w:rsidRPr="00570696" w:rsidRDefault="00B048AE" w:rsidP="00D04B89">
            <w:pPr>
              <w:rPr>
                <w:rFonts w:cs="Arial"/>
              </w:rPr>
            </w:pPr>
            <w:r w:rsidRPr="00570696">
              <w:rPr>
                <w:rFonts w:cs="Arial"/>
                <w:noProof/>
              </w:rPr>
              <mc:AlternateContent>
                <mc:Choice Requires="wps">
                  <w:drawing>
                    <wp:anchor distT="0" distB="0" distL="114300" distR="114300" simplePos="0" relativeHeight="251746304" behindDoc="0" locked="0" layoutInCell="1" allowOverlap="1">
                      <wp:simplePos x="0" y="0"/>
                      <wp:positionH relativeFrom="column">
                        <wp:posOffset>10572115</wp:posOffset>
                      </wp:positionH>
                      <wp:positionV relativeFrom="paragraph">
                        <wp:posOffset>18415</wp:posOffset>
                      </wp:positionV>
                      <wp:extent cx="55880" cy="97790"/>
                      <wp:effectExtent l="0" t="0" r="1270" b="0"/>
                      <wp:wrapNone/>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97790"/>
                              </a:xfrm>
                              <a:prstGeom prst="rect">
                                <a:avLst/>
                              </a:prstGeom>
                              <a:solidFill>
                                <a:srgbClr val="FFFFFF"/>
                              </a:solidFill>
                              <a:ln w="9525">
                                <a:solidFill>
                                  <a:srgbClr val="000000"/>
                                </a:solidFill>
                                <a:miter lim="800000"/>
                                <a:headEnd/>
                                <a:tailEnd/>
                              </a:ln>
                            </wps:spPr>
                            <wps:txbx>
                              <w:txbxContent>
                                <w:p w:rsidR="004F409F" w:rsidRPr="00B13714" w:rsidRDefault="004F409F" w:rsidP="00326C32">
                                  <w:pPr>
                                    <w:rPr>
                                      <w:sz w:val="18"/>
                                      <w:szCs w:val="18"/>
                                    </w:rPr>
                                  </w:pPr>
                                  <w:r w:rsidRPr="00B13714">
                                    <w:rPr>
                                      <w:sz w:val="18"/>
                                      <w:szCs w:val="18"/>
                                    </w:rPr>
                                    <w:t xml:space="preserve">Identify </w:t>
                                  </w:r>
                                  <w:r>
                                    <w:rPr>
                                      <w:sz w:val="18"/>
                                      <w:szCs w:val="18"/>
                                    </w:rPr>
                                    <w:t xml:space="preserve">barriers that need to be addressed </w:t>
                                  </w:r>
                                  <w:proofErr w:type="gramStart"/>
                                  <w:r>
                                    <w:rPr>
                                      <w:sz w:val="18"/>
                                      <w:szCs w:val="18"/>
                                    </w:rPr>
                                    <w:t>in-school</w:t>
                                  </w:r>
                                  <w:proofErr w:type="gramEnd"/>
                                  <w:r>
                                    <w:rPr>
                                      <w:sz w:val="18"/>
                                      <w:szCs w:val="18"/>
                                    </w:rPr>
                                    <w:t xml:space="preserve">, </w:t>
                                  </w:r>
                                  <w:r w:rsidRPr="00B13714">
                                    <w:rPr>
                                      <w:sz w:val="18"/>
                                      <w:szCs w:val="18"/>
                                    </w:rPr>
                                    <w:t xml:space="preserve">as well as external factors such as poor home learning environment </w:t>
                                  </w:r>
                                  <w:r>
                                    <w:rPr>
                                      <w:sz w:val="18"/>
                                      <w:szCs w:val="18"/>
                                    </w:rPr>
                                    <w:t>and low attendance</w:t>
                                  </w:r>
                                  <w:r w:rsidRPr="00B13714">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32.45pt;margin-top:1.45pt;width:4.4pt;height:7.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wdTJQIAAEo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">
                      <v:textbox>
                        <w:txbxContent>
                          <w:p w:rsidR="004F409F" w:rsidRPr="00B13714" w:rsidRDefault="004F409F" w:rsidP="00326C32">
                            <w:pPr>
                              <w:rPr>
                                <w:sz w:val="18"/>
                                <w:szCs w:val="18"/>
                              </w:rPr>
                            </w:pPr>
                            <w:r w:rsidRPr="00B13714">
                              <w:rPr>
                                <w:sz w:val="18"/>
                                <w:szCs w:val="18"/>
                              </w:rPr>
                              <w:t xml:space="preserve">Identify </w:t>
                            </w:r>
                            <w:r>
                              <w:rPr>
                                <w:sz w:val="18"/>
                                <w:szCs w:val="18"/>
                              </w:rPr>
                              <w:t xml:space="preserve">barriers that need to be addressed in-school, </w:t>
                            </w:r>
                            <w:r w:rsidRPr="00B13714">
                              <w:rPr>
                                <w:sz w:val="18"/>
                                <w:szCs w:val="18"/>
                              </w:rPr>
                              <w:t xml:space="preserve">as well as external factors such as poor home learning environment </w:t>
                            </w:r>
                            <w:r>
                              <w:rPr>
                                <w:sz w:val="18"/>
                                <w:szCs w:val="18"/>
                              </w:rPr>
                              <w:t>and low attendance</w:t>
                            </w:r>
                            <w:r w:rsidRPr="00B13714">
                              <w:rPr>
                                <w:sz w:val="18"/>
                                <w:szCs w:val="18"/>
                              </w:rPr>
                              <w:t>.</w:t>
                            </w:r>
                          </w:p>
                        </w:txbxContent>
                      </v:textbox>
                    </v:shape>
                  </w:pict>
                </mc:Fallback>
              </mc:AlternateContent>
            </w:r>
            <w:r w:rsidR="000B2384" w:rsidRPr="00570696">
              <w:rPr>
                <w:rFonts w:cs="Arial"/>
              </w:rPr>
              <w:t>Limited vocabulary and comprehension skills</w:t>
            </w:r>
          </w:p>
        </w:tc>
      </w:tr>
      <w:tr w:rsidR="00326C32" w:rsidRPr="00326C32" w:rsidTr="007E0FF2">
        <w:trPr>
          <w:trHeight w:hRule="exact" w:val="352"/>
        </w:trPr>
        <w:tc>
          <w:tcPr>
            <w:tcW w:w="15567" w:type="dxa"/>
            <w:gridSpan w:val="7"/>
            <w:shd w:val="clear" w:color="auto" w:fill="CFDCE3"/>
            <w:tcMar>
              <w:top w:w="57" w:type="dxa"/>
              <w:bottom w:w="57" w:type="dxa"/>
            </w:tcMar>
          </w:tcPr>
          <w:p w:rsidR="00326C32" w:rsidRPr="00570696" w:rsidRDefault="00326C32" w:rsidP="00D04B89">
            <w:pPr>
              <w:ind w:left="426"/>
              <w:rPr>
                <w:rFonts w:cs="Arial"/>
                <w:b/>
              </w:rPr>
            </w:pPr>
            <w:r w:rsidRPr="00570696">
              <w:rPr>
                <w:rFonts w:cs="Arial"/>
                <w:b/>
              </w:rPr>
              <w:t xml:space="preserve">External barriers </w:t>
            </w:r>
            <w:r w:rsidR="00B40979" w:rsidRPr="00570696">
              <w:rPr>
                <w:rFonts w:cs="Arial"/>
                <w:i/>
              </w:rPr>
              <w:t>(issues which also require action outside school, such as low attendance rates)</w:t>
            </w:r>
          </w:p>
        </w:tc>
      </w:tr>
      <w:tr w:rsidR="00326C32" w:rsidRPr="00326C32" w:rsidTr="007E0FF2">
        <w:trPr>
          <w:trHeight w:hRule="exact" w:val="352"/>
        </w:trPr>
        <w:tc>
          <w:tcPr>
            <w:tcW w:w="870" w:type="dxa"/>
            <w:gridSpan w:val="2"/>
            <w:tcMar>
              <w:top w:w="57" w:type="dxa"/>
              <w:bottom w:w="57" w:type="dxa"/>
            </w:tcMar>
          </w:tcPr>
          <w:p w:rsidR="00326C32" w:rsidRPr="00570696" w:rsidRDefault="00326C32" w:rsidP="00D04B89">
            <w:pPr>
              <w:tabs>
                <w:tab w:val="left" w:pos="60"/>
                <w:tab w:val="left" w:pos="284"/>
              </w:tabs>
              <w:ind w:left="426" w:hanging="321"/>
              <w:rPr>
                <w:rFonts w:cs="Arial"/>
                <w:b/>
              </w:rPr>
            </w:pPr>
            <w:r w:rsidRPr="00570696">
              <w:rPr>
                <w:rFonts w:cs="Arial"/>
                <w:b/>
              </w:rPr>
              <w:t xml:space="preserve">D. </w:t>
            </w:r>
          </w:p>
        </w:tc>
        <w:tc>
          <w:tcPr>
            <w:tcW w:w="14697" w:type="dxa"/>
            <w:gridSpan w:val="5"/>
          </w:tcPr>
          <w:p w:rsidR="00326C32" w:rsidRPr="00570696" w:rsidRDefault="00B048AE" w:rsidP="00D04B89">
            <w:pPr>
              <w:rPr>
                <w:rFonts w:cs="Arial"/>
              </w:rPr>
            </w:pPr>
            <w:r w:rsidRPr="00570696">
              <w:rPr>
                <w:rFonts w:cs="Arial"/>
                <w:noProof/>
              </w:rPr>
              <mc:AlternateContent>
                <mc:Choice Requires="wps">
                  <w:drawing>
                    <wp:anchor distT="0" distB="0" distL="114300" distR="114300" simplePos="0" relativeHeight="251758592" behindDoc="0" locked="0" layoutInCell="1" allowOverlap="1">
                      <wp:simplePos x="0" y="0"/>
                      <wp:positionH relativeFrom="column">
                        <wp:posOffset>10438765</wp:posOffset>
                      </wp:positionH>
                      <wp:positionV relativeFrom="paragraph">
                        <wp:posOffset>3810</wp:posOffset>
                      </wp:positionV>
                      <wp:extent cx="381635" cy="83185"/>
                      <wp:effectExtent l="21590" t="73660" r="6350" b="5080"/>
                      <wp:wrapNone/>
                      <wp:docPr id="12" name="Straight Arrow Connector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81635" cy="83185"/>
                              </a:xfrm>
                              <a:prstGeom prst="bentConnector3">
                                <a:avLst>
                                  <a:gd name="adj1" fmla="val 49917"/>
                                </a:avLst>
                              </a:prstGeom>
                              <a:noFill/>
                              <a:ln w="952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98027C" id="Straight Arrow Connector 340" o:spid="_x0000_s1026" type="#_x0000_t34" style="position:absolute;margin-left:821.95pt;margin-top:.3pt;width:30.05pt;height:6.55pt;rotation:18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" adj="10782" strokecolor="black [3213]">
                      <v:stroke endarrow="open"/>
                    </v:shape>
                  </w:pict>
                </mc:Fallback>
              </mc:AlternateContent>
            </w:r>
            <w:r w:rsidR="007D0D9E" w:rsidRPr="00570696">
              <w:rPr>
                <w:rFonts w:cs="Arial"/>
              </w:rPr>
              <w:t>Attendance</w:t>
            </w:r>
          </w:p>
        </w:tc>
      </w:tr>
      <w:tr w:rsidR="00570696" w:rsidRPr="00326C32" w:rsidTr="007E0FF2">
        <w:trPr>
          <w:trHeight w:hRule="exact" w:val="352"/>
        </w:trPr>
        <w:tc>
          <w:tcPr>
            <w:tcW w:w="870" w:type="dxa"/>
            <w:gridSpan w:val="2"/>
            <w:tcMar>
              <w:top w:w="57" w:type="dxa"/>
              <w:bottom w:w="57" w:type="dxa"/>
            </w:tcMar>
          </w:tcPr>
          <w:p w:rsidR="00570696" w:rsidRPr="00570696" w:rsidRDefault="00570696" w:rsidP="00D04B89">
            <w:pPr>
              <w:tabs>
                <w:tab w:val="left" w:pos="60"/>
                <w:tab w:val="left" w:pos="284"/>
              </w:tabs>
              <w:ind w:left="426" w:hanging="321"/>
              <w:rPr>
                <w:rFonts w:cs="Arial"/>
                <w:b/>
              </w:rPr>
            </w:pPr>
            <w:r w:rsidRPr="00570696">
              <w:rPr>
                <w:rFonts w:cs="Arial"/>
                <w:b/>
              </w:rPr>
              <w:t>E.</w:t>
            </w:r>
          </w:p>
        </w:tc>
        <w:tc>
          <w:tcPr>
            <w:tcW w:w="14697" w:type="dxa"/>
            <w:gridSpan w:val="5"/>
          </w:tcPr>
          <w:p w:rsidR="00570696" w:rsidRPr="00570696" w:rsidRDefault="00570696" w:rsidP="00D04B89">
            <w:pPr>
              <w:rPr>
                <w:rFonts w:cs="Arial"/>
                <w:noProof/>
              </w:rPr>
            </w:pPr>
            <w:r w:rsidRPr="00570696">
              <w:rPr>
                <w:rFonts w:cs="Arial"/>
                <w:noProof/>
              </w:rPr>
              <w:t>COVID-19</w:t>
            </w:r>
          </w:p>
        </w:tc>
      </w:tr>
      <w:tr w:rsidR="00326C32" w:rsidRPr="00326C32" w:rsidTr="00570696">
        <w:trPr>
          <w:trHeight w:hRule="exact" w:val="352"/>
        </w:trPr>
        <w:tc>
          <w:tcPr>
            <w:tcW w:w="11052" w:type="dxa"/>
            <w:gridSpan w:val="5"/>
            <w:shd w:val="clear" w:color="auto" w:fill="CFDCE3"/>
            <w:tcMar>
              <w:top w:w="57" w:type="dxa"/>
              <w:bottom w:w="57" w:type="dxa"/>
            </w:tcMar>
          </w:tcPr>
          <w:p w:rsidR="00326C32" w:rsidRPr="00570696" w:rsidRDefault="00A86089" w:rsidP="00A86089">
            <w:pPr>
              <w:pStyle w:val="ListParagraph"/>
              <w:numPr>
                <w:ilvl w:val="0"/>
                <w:numId w:val="28"/>
              </w:numPr>
              <w:ind w:left="567"/>
              <w:rPr>
                <w:rFonts w:cs="Arial"/>
                <w:b/>
              </w:rPr>
            </w:pPr>
            <w:r w:rsidRPr="00570696">
              <w:rPr>
                <w:rFonts w:cs="Arial"/>
                <w:b/>
              </w:rPr>
              <w:t>Desired o</w:t>
            </w:r>
            <w:r w:rsidR="00326C32" w:rsidRPr="00570696">
              <w:rPr>
                <w:rFonts w:cs="Arial"/>
                <w:b/>
              </w:rPr>
              <w:t xml:space="preserve">utcomes </w:t>
            </w:r>
            <w:r w:rsidR="00326C32" w:rsidRPr="00570696">
              <w:rPr>
                <w:rFonts w:cs="Arial"/>
                <w:i/>
              </w:rPr>
              <w:t>(Desired outcomes and how they will be measured)</w:t>
            </w:r>
          </w:p>
        </w:tc>
        <w:tc>
          <w:tcPr>
            <w:tcW w:w="4515" w:type="dxa"/>
            <w:gridSpan w:val="2"/>
            <w:shd w:val="clear" w:color="auto" w:fill="CFDCE3"/>
          </w:tcPr>
          <w:p w:rsidR="00326C32" w:rsidRPr="00570696" w:rsidRDefault="00B048AE" w:rsidP="00D04B89">
            <w:pPr>
              <w:rPr>
                <w:rFonts w:cs="Arial"/>
                <w:b/>
              </w:rPr>
            </w:pPr>
            <w:r w:rsidRPr="00570696">
              <w:rPr>
                <w:rFonts w:cs="Arial"/>
                <w:noProof/>
              </w:rPr>
              <mc:AlternateContent>
                <mc:Choice Requires="wps">
                  <w:drawing>
                    <wp:anchor distT="0" distB="0" distL="114300" distR="114300" simplePos="0" relativeHeight="251745280" behindDoc="0" locked="0" layoutInCell="1" allowOverlap="1">
                      <wp:simplePos x="0" y="0"/>
                      <wp:positionH relativeFrom="column">
                        <wp:posOffset>3203575</wp:posOffset>
                      </wp:positionH>
                      <wp:positionV relativeFrom="paragraph">
                        <wp:posOffset>102235</wp:posOffset>
                      </wp:positionV>
                      <wp:extent cx="66040" cy="71120"/>
                      <wp:effectExtent l="0" t="0" r="0" b="5080"/>
                      <wp:wrapNone/>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71120"/>
                              </a:xfrm>
                              <a:prstGeom prst="rect">
                                <a:avLst/>
                              </a:prstGeom>
                              <a:solidFill>
                                <a:srgbClr val="FFFFFF"/>
                              </a:solidFill>
                              <a:ln w="9525">
                                <a:solidFill>
                                  <a:srgbClr val="000000"/>
                                </a:solidFill>
                                <a:miter lim="800000"/>
                                <a:headEnd/>
                                <a:tailEnd/>
                              </a:ln>
                            </wps:spPr>
                            <wps:txbx>
                              <w:txbxContent>
                                <w:p w:rsidR="004F409F" w:rsidRPr="00B13714" w:rsidRDefault="004F409F" w:rsidP="00326C32">
                                  <w:pPr>
                                    <w:rPr>
                                      <w:sz w:val="18"/>
                                      <w:szCs w:val="18"/>
                                    </w:rPr>
                                  </w:pPr>
                                  <w:r>
                                    <w:rPr>
                                      <w:sz w:val="18"/>
                                      <w:szCs w:val="18"/>
                                    </w:rPr>
                                    <w:t>It i</w:t>
                                  </w:r>
                                  <w:r w:rsidRPr="00B13714">
                                    <w:rPr>
                                      <w:sz w:val="18"/>
                                      <w:szCs w:val="18"/>
                                    </w:rPr>
                                    <w:t>s not essential to identify four desired outcomes; focusing on fewer aims in more depth is encouraged.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52.25pt;margin-top:8.05pt;width:5.2pt;height:5.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">
                      <v:textbox>
                        <w:txbxContent>
                          <w:p w:rsidR="004F409F" w:rsidRPr="00B13714" w:rsidRDefault="004F409F" w:rsidP="00326C32">
                            <w:pPr>
                              <w:rPr>
                                <w:sz w:val="18"/>
                                <w:szCs w:val="18"/>
                              </w:rPr>
                            </w:pPr>
                            <w:r>
                              <w:rPr>
                                <w:sz w:val="18"/>
                                <w:szCs w:val="18"/>
                              </w:rPr>
                              <w:t>It i</w:t>
                            </w:r>
                            <w:r w:rsidRPr="00B13714">
                              <w:rPr>
                                <w:sz w:val="18"/>
                                <w:szCs w:val="18"/>
                              </w:rPr>
                              <w:t>s not essential to identify four desired outcomes; focusing on fewer aims in more depth is encouraged.</w:t>
                            </w:r>
                          </w:p>
                        </w:txbxContent>
                      </v:textbox>
                    </v:shape>
                  </w:pict>
                </mc:Fallback>
              </mc:AlternateContent>
            </w:r>
            <w:r w:rsidR="00326C32" w:rsidRPr="00570696">
              <w:rPr>
                <w:rFonts w:cs="Arial"/>
                <w:b/>
              </w:rPr>
              <w:t xml:space="preserve">Success criteria </w:t>
            </w:r>
          </w:p>
        </w:tc>
      </w:tr>
      <w:tr w:rsidR="00326C32" w:rsidRPr="00326C32" w:rsidTr="00570696">
        <w:trPr>
          <w:trHeight w:hRule="exact" w:val="352"/>
        </w:trPr>
        <w:tc>
          <w:tcPr>
            <w:tcW w:w="824" w:type="dxa"/>
            <w:tcMar>
              <w:top w:w="57" w:type="dxa"/>
              <w:bottom w:w="57" w:type="dxa"/>
            </w:tcMar>
          </w:tcPr>
          <w:p w:rsidR="00326C32" w:rsidRPr="00570696"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10228" w:type="dxa"/>
            <w:gridSpan w:val="4"/>
            <w:tcMar>
              <w:top w:w="57" w:type="dxa"/>
              <w:bottom w:w="57" w:type="dxa"/>
            </w:tcMar>
          </w:tcPr>
          <w:p w:rsidR="00326C32" w:rsidRPr="00570696" w:rsidRDefault="0056677D" w:rsidP="0056677D">
            <w:pPr>
              <w:rPr>
                <w:rFonts w:cs="Arial"/>
              </w:rPr>
            </w:pPr>
            <w:r w:rsidRPr="00570696">
              <w:rPr>
                <w:rFonts w:cs="Arial"/>
              </w:rPr>
              <w:t>Children eligible for Pupil Premium will have achievement at least in line with national standards at KS2</w:t>
            </w:r>
          </w:p>
        </w:tc>
        <w:tc>
          <w:tcPr>
            <w:tcW w:w="4515" w:type="dxa"/>
            <w:gridSpan w:val="2"/>
          </w:tcPr>
          <w:p w:rsidR="00326C32" w:rsidRPr="00570696" w:rsidRDefault="003204BC" w:rsidP="00D04B89">
            <w:pPr>
              <w:rPr>
                <w:rFonts w:cs="Arial"/>
              </w:rPr>
            </w:pPr>
            <w:r w:rsidRPr="00570696">
              <w:rPr>
                <w:rFonts w:cs="Arial"/>
              </w:rPr>
              <w:t>Standards in line with national</w:t>
            </w:r>
          </w:p>
        </w:tc>
      </w:tr>
      <w:tr w:rsidR="00326C32" w:rsidRPr="00326C32" w:rsidTr="00570696">
        <w:trPr>
          <w:trHeight w:hRule="exact" w:val="352"/>
        </w:trPr>
        <w:tc>
          <w:tcPr>
            <w:tcW w:w="824" w:type="dxa"/>
            <w:tcMar>
              <w:top w:w="57" w:type="dxa"/>
              <w:bottom w:w="57" w:type="dxa"/>
            </w:tcMar>
          </w:tcPr>
          <w:p w:rsidR="00326C32" w:rsidRPr="00570696"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10228" w:type="dxa"/>
            <w:gridSpan w:val="4"/>
            <w:tcMar>
              <w:top w:w="57" w:type="dxa"/>
              <w:bottom w:w="57" w:type="dxa"/>
            </w:tcMar>
          </w:tcPr>
          <w:p w:rsidR="00326C32" w:rsidRPr="00570696" w:rsidRDefault="0056677D" w:rsidP="0056677D">
            <w:pPr>
              <w:rPr>
                <w:rFonts w:cs="Arial"/>
              </w:rPr>
            </w:pPr>
            <w:r w:rsidRPr="00570696">
              <w:rPr>
                <w:rFonts w:cs="Arial"/>
              </w:rPr>
              <w:t>KS1 standards will be at least  in line with national for expected for children eligible for Pupil Premium</w:t>
            </w:r>
          </w:p>
        </w:tc>
        <w:tc>
          <w:tcPr>
            <w:tcW w:w="4515" w:type="dxa"/>
            <w:gridSpan w:val="2"/>
          </w:tcPr>
          <w:p w:rsidR="00326C32" w:rsidRPr="00570696" w:rsidRDefault="003204BC" w:rsidP="00D04B89">
            <w:pPr>
              <w:rPr>
                <w:rFonts w:cs="Arial"/>
              </w:rPr>
            </w:pPr>
            <w:r w:rsidRPr="00570696">
              <w:rPr>
                <w:rFonts w:cs="Arial"/>
              </w:rPr>
              <w:t>KS1 standards in line with national</w:t>
            </w:r>
          </w:p>
        </w:tc>
      </w:tr>
      <w:tr w:rsidR="00326C32" w:rsidRPr="00326C32" w:rsidTr="00570696">
        <w:trPr>
          <w:trHeight w:hRule="exact" w:val="352"/>
        </w:trPr>
        <w:tc>
          <w:tcPr>
            <w:tcW w:w="824" w:type="dxa"/>
            <w:tcMar>
              <w:top w:w="57" w:type="dxa"/>
              <w:bottom w:w="57" w:type="dxa"/>
            </w:tcMar>
          </w:tcPr>
          <w:p w:rsidR="00326C32" w:rsidRPr="00570696"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10228" w:type="dxa"/>
            <w:gridSpan w:val="4"/>
            <w:tcMar>
              <w:top w:w="57" w:type="dxa"/>
              <w:bottom w:w="57" w:type="dxa"/>
            </w:tcMar>
          </w:tcPr>
          <w:p w:rsidR="00326C32" w:rsidRPr="00570696" w:rsidRDefault="0056677D" w:rsidP="00D04B89">
            <w:pPr>
              <w:rPr>
                <w:rFonts w:cs="Arial"/>
              </w:rPr>
            </w:pPr>
            <w:r w:rsidRPr="00570696">
              <w:rPr>
                <w:rFonts w:cs="Arial"/>
              </w:rPr>
              <w:t>Phonics Scores in Year 1 continue to be above national standards</w:t>
            </w:r>
          </w:p>
        </w:tc>
        <w:tc>
          <w:tcPr>
            <w:tcW w:w="4515" w:type="dxa"/>
            <w:gridSpan w:val="2"/>
          </w:tcPr>
          <w:p w:rsidR="00326C32" w:rsidRPr="00570696" w:rsidRDefault="003204BC" w:rsidP="00D04B89">
            <w:pPr>
              <w:rPr>
                <w:rFonts w:cs="Arial"/>
              </w:rPr>
            </w:pPr>
            <w:r w:rsidRPr="00570696">
              <w:rPr>
                <w:rFonts w:cs="Arial"/>
              </w:rPr>
              <w:t>Phonics standards above national</w:t>
            </w:r>
          </w:p>
        </w:tc>
      </w:tr>
      <w:tr w:rsidR="00326C32" w:rsidRPr="00326C32" w:rsidTr="00570696">
        <w:trPr>
          <w:trHeight w:hRule="exact" w:val="352"/>
        </w:trPr>
        <w:tc>
          <w:tcPr>
            <w:tcW w:w="824" w:type="dxa"/>
            <w:tcMar>
              <w:top w:w="57" w:type="dxa"/>
              <w:bottom w:w="57" w:type="dxa"/>
            </w:tcMar>
          </w:tcPr>
          <w:p w:rsidR="00326C32" w:rsidRPr="00570696"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9661" w:type="dxa"/>
            <w:gridSpan w:val="3"/>
            <w:tcMar>
              <w:top w:w="57" w:type="dxa"/>
              <w:bottom w:w="57" w:type="dxa"/>
            </w:tcMar>
          </w:tcPr>
          <w:p w:rsidR="00326C32" w:rsidRPr="00570696" w:rsidRDefault="003204BC" w:rsidP="00D04B89">
            <w:pPr>
              <w:rPr>
                <w:rFonts w:cs="Arial"/>
              </w:rPr>
            </w:pPr>
            <w:r w:rsidRPr="00570696">
              <w:rPr>
                <w:rFonts w:cs="Arial"/>
              </w:rPr>
              <w:t>Progress will at least be in line with national standards at end of KS2</w:t>
            </w:r>
          </w:p>
        </w:tc>
        <w:tc>
          <w:tcPr>
            <w:tcW w:w="5082" w:type="dxa"/>
            <w:gridSpan w:val="3"/>
          </w:tcPr>
          <w:p w:rsidR="00326C32" w:rsidRPr="00570696" w:rsidRDefault="007E0FF2" w:rsidP="002C4657">
            <w:pPr>
              <w:rPr>
                <w:rFonts w:cs="Arial"/>
              </w:rPr>
            </w:pPr>
            <w:r w:rsidRPr="00570696">
              <w:rPr>
                <w:rFonts w:cs="Arial"/>
              </w:rPr>
              <w:t>All children make at least average progress</w:t>
            </w:r>
            <w:r w:rsidR="003204BC" w:rsidRPr="00570696">
              <w:rPr>
                <w:rFonts w:cs="Arial"/>
              </w:rPr>
              <w:t xml:space="preserve"> </w:t>
            </w:r>
            <w:proofErr w:type="spellStart"/>
            <w:r w:rsidRPr="00570696">
              <w:rPr>
                <w:rFonts w:cs="Arial"/>
              </w:rPr>
              <w:t>aaa</w:t>
            </w:r>
            <w:r w:rsidR="003204BC" w:rsidRPr="00570696">
              <w:rPr>
                <w:rFonts w:cs="Arial"/>
              </w:rPr>
              <w:t>average</w:t>
            </w:r>
            <w:r w:rsidRPr="00570696">
              <w:rPr>
                <w:rFonts w:cs="Arial"/>
              </w:rPr>
              <w:t>pprogress</w:t>
            </w:r>
            <w:r w:rsidR="002C4657" w:rsidRPr="00570696">
              <w:rPr>
                <w:rFonts w:cs="Arial"/>
              </w:rPr>
              <w:t>progress</w:t>
            </w:r>
            <w:proofErr w:type="spellEnd"/>
          </w:p>
        </w:tc>
      </w:tr>
    </w:tbl>
    <w:p w:rsidR="00326C32" w:rsidRPr="00326C32" w:rsidRDefault="00326C32" w:rsidP="004F19D4">
      <w:pPr>
        <w:spacing w:after="0"/>
        <w:rPr>
          <w:rFonts w:cs="Arial"/>
        </w:rPr>
      </w:pPr>
    </w:p>
    <w:tbl>
      <w:tblPr>
        <w:tblStyle w:val="TableGrid"/>
        <w:tblW w:w="15417" w:type="dxa"/>
        <w:tblLayout w:type="fixed"/>
        <w:tblLook w:val="04A0" w:firstRow="1" w:lastRow="0" w:firstColumn="1" w:lastColumn="0" w:noHBand="0" w:noVBand="1"/>
      </w:tblPr>
      <w:tblGrid>
        <w:gridCol w:w="2235"/>
        <w:gridCol w:w="425"/>
        <w:gridCol w:w="1701"/>
        <w:gridCol w:w="3544"/>
        <w:gridCol w:w="3260"/>
        <w:gridCol w:w="1417"/>
        <w:gridCol w:w="2835"/>
      </w:tblGrid>
      <w:tr w:rsidR="00326C32" w:rsidRPr="00326C32" w:rsidTr="00531CFD">
        <w:trPr>
          <w:trHeight w:hRule="exact" w:val="340"/>
        </w:trPr>
        <w:tc>
          <w:tcPr>
            <w:tcW w:w="15417" w:type="dxa"/>
            <w:gridSpan w:val="7"/>
            <w:shd w:val="clear" w:color="auto" w:fill="CFDCE3"/>
            <w:tcMar>
              <w:top w:w="57" w:type="dxa"/>
              <w:bottom w:w="57" w:type="dxa"/>
            </w:tcMar>
          </w:tcPr>
          <w:p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 xml:space="preserve">Planned expenditure </w:t>
            </w:r>
          </w:p>
        </w:tc>
      </w:tr>
      <w:tr w:rsidR="00326C32" w:rsidRPr="00326C32" w:rsidTr="004F00ED">
        <w:trPr>
          <w:trHeight w:hRule="exact" w:val="378"/>
        </w:trPr>
        <w:tc>
          <w:tcPr>
            <w:tcW w:w="2660" w:type="dxa"/>
            <w:gridSpan w:val="2"/>
            <w:shd w:val="clear" w:color="auto" w:fill="auto"/>
            <w:tcMar>
              <w:top w:w="57" w:type="dxa"/>
              <w:bottom w:w="57" w:type="dxa"/>
            </w:tcMar>
          </w:tcPr>
          <w:p w:rsidR="00326C32" w:rsidRPr="00326C32" w:rsidRDefault="00326C32" w:rsidP="000C6B02">
            <w:pPr>
              <w:pStyle w:val="ListParagraph"/>
              <w:spacing w:after="360"/>
              <w:ind w:left="0"/>
              <w:contextualSpacing w:val="0"/>
              <w:rPr>
                <w:rFonts w:cs="Arial"/>
                <w:b/>
              </w:rPr>
            </w:pPr>
            <w:r w:rsidRPr="00326C32">
              <w:rPr>
                <w:rFonts w:cs="Arial"/>
                <w:b/>
              </w:rPr>
              <w:t>Academic year</w:t>
            </w:r>
          </w:p>
        </w:tc>
        <w:tc>
          <w:tcPr>
            <w:tcW w:w="12757" w:type="dxa"/>
            <w:gridSpan w:val="5"/>
            <w:shd w:val="clear" w:color="auto" w:fill="auto"/>
          </w:tcPr>
          <w:p w:rsidR="00326C32" w:rsidRPr="00326C32" w:rsidRDefault="00B048AE" w:rsidP="000C6B02">
            <w:pPr>
              <w:pStyle w:val="ListParagraph"/>
              <w:numPr>
                <w:ilvl w:val="0"/>
                <w:numId w:val="0"/>
              </w:numPr>
              <w:spacing w:after="360"/>
              <w:ind w:left="426"/>
              <w:contextualSpacing w:val="0"/>
              <w:rPr>
                <w:rFonts w:cs="Arial"/>
                <w:b/>
              </w:rPr>
            </w:pPr>
            <w:r>
              <w:rPr>
                <w:rFonts w:cs="Arial"/>
                <w:noProof/>
              </w:rPr>
              <mc:AlternateContent>
                <mc:Choice Requires="wps">
                  <w:drawing>
                    <wp:anchor distT="0" distB="0" distL="114300" distR="114300" simplePos="0" relativeHeight="251793408" behindDoc="0" locked="0" layoutInCell="1" allowOverlap="1">
                      <wp:simplePos x="0" y="0"/>
                      <wp:positionH relativeFrom="column">
                        <wp:posOffset>8781415</wp:posOffset>
                      </wp:positionH>
                      <wp:positionV relativeFrom="paragraph">
                        <wp:posOffset>176530</wp:posOffset>
                      </wp:positionV>
                      <wp:extent cx="201930" cy="0"/>
                      <wp:effectExtent l="73660" t="12065" r="78740" b="14605"/>
                      <wp:wrapNone/>
                      <wp:docPr id="11" name="Straight Arrow Connector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1930"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6E4ECA9" id="Straight Arrow Connector 474" o:spid="_x0000_s1026" type="#_x0000_t32" style="position:absolute;margin-left:691.45pt;margin-top:13.9pt;width:15.9pt;height:0;rotation:9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" strokecolor="black [3213]">
                      <v:stroke endarrow="open"/>
                    </v:shape>
                  </w:pict>
                </mc:Fallback>
              </mc:AlternateContent>
            </w:r>
            <w:r w:rsidR="007E0FF2">
              <w:rPr>
                <w:rFonts w:cs="Arial"/>
                <w:b/>
              </w:rPr>
              <w:t>2020</w:t>
            </w:r>
            <w:r w:rsidR="004F409F">
              <w:rPr>
                <w:rFonts w:cs="Arial"/>
                <w:b/>
              </w:rPr>
              <w:t>/2</w:t>
            </w:r>
            <w:r w:rsidR="007E0FF2">
              <w:rPr>
                <w:rFonts w:cs="Arial"/>
                <w:b/>
              </w:rPr>
              <w:t>1</w:t>
            </w:r>
          </w:p>
        </w:tc>
      </w:tr>
      <w:tr w:rsidR="00326C32" w:rsidRPr="00326C32" w:rsidTr="004F00ED">
        <w:trPr>
          <w:trHeight w:hRule="exact" w:val="795"/>
        </w:trPr>
        <w:tc>
          <w:tcPr>
            <w:tcW w:w="15417" w:type="dxa"/>
            <w:gridSpan w:val="7"/>
            <w:shd w:val="clear" w:color="auto" w:fill="CFDCE3"/>
            <w:tcMar>
              <w:top w:w="57" w:type="dxa"/>
              <w:bottom w:w="57" w:type="dxa"/>
            </w:tcMar>
          </w:tcPr>
          <w:p w:rsidR="00326C32" w:rsidRPr="00326C32" w:rsidRDefault="00B048AE" w:rsidP="00D04B89">
            <w:pPr>
              <w:rPr>
                <w:rFonts w:cs="Arial"/>
              </w:rPr>
            </w:pPr>
            <w:r>
              <w:rPr>
                <w:rFonts w:cs="Arial"/>
                <w:noProof/>
              </w:rPr>
              <mc:AlternateContent>
                <mc:Choice Requires="wps">
                  <w:drawing>
                    <wp:anchor distT="0" distB="0" distL="114300" distR="114300" simplePos="0" relativeHeight="251791360" behindDoc="0" locked="0" layoutInCell="1" allowOverlap="1">
                      <wp:simplePos x="0" y="0"/>
                      <wp:positionH relativeFrom="column">
                        <wp:posOffset>10786745</wp:posOffset>
                      </wp:positionH>
                      <wp:positionV relativeFrom="paragraph">
                        <wp:posOffset>1270</wp:posOffset>
                      </wp:positionV>
                      <wp:extent cx="556260" cy="45085"/>
                      <wp:effectExtent l="0" t="0" r="0" b="0"/>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45085"/>
                              </a:xfrm>
                              <a:prstGeom prst="rect">
                                <a:avLst/>
                              </a:prstGeom>
                              <a:solidFill>
                                <a:srgbClr val="FFFFFF"/>
                              </a:solidFill>
                              <a:ln w="9525">
                                <a:solidFill>
                                  <a:srgbClr val="000000"/>
                                </a:solidFill>
                                <a:miter lim="800000"/>
                                <a:headEnd/>
                                <a:tailEnd/>
                              </a:ln>
                            </wps:spPr>
                            <wps:txbx>
                              <w:txbxContent>
                                <w:p w:rsidR="004F409F" w:rsidRPr="00F367C9" w:rsidRDefault="004F409F" w:rsidP="00E20C79">
                                  <w:pPr>
                                    <w:rPr>
                                      <w:sz w:val="18"/>
                                      <w:szCs w:val="18"/>
                                    </w:rPr>
                                  </w:pPr>
                                  <w:r>
                                    <w:rPr>
                                      <w:sz w:val="18"/>
                                      <w:szCs w:val="18"/>
                                    </w:rPr>
                                    <w:t xml:space="preserve">You may have more than one action/approach for each desired outcome.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73" o:spid="_x0000_s1031" type="#_x0000_t202" style="position:absolute;margin-left:849.35pt;margin-top:.1pt;width:43.8pt;height:3.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">
                      <v:textbox>
                        <w:txbxContent>
                          <w:p w:rsidR="004F409F" w:rsidRPr="00F367C9" w:rsidRDefault="004F409F" w:rsidP="00E20C79">
                            <w:pPr>
                              <w:rPr>
                                <w:sz w:val="18"/>
                                <w:szCs w:val="18"/>
                              </w:rPr>
                            </w:pPr>
                            <w:r>
                              <w:rPr>
                                <w:sz w:val="18"/>
                                <w:szCs w:val="18"/>
                              </w:rPr>
                              <w:t xml:space="preserve">You may have more than one action/approach for each desired outcome.  </w:t>
                            </w:r>
                          </w:p>
                        </w:txbxContent>
                      </v:textbox>
                    </v:shape>
                  </w:pict>
                </mc:Fallback>
              </mc:AlternateContent>
            </w:r>
            <w:r w:rsidR="00326C32" w:rsidRPr="00326C32">
              <w:rPr>
                <w:rFonts w:cs="Arial"/>
              </w:rPr>
              <w:t>The three headings below enable schools to demonstrate how they are using the Pupil Premium to improve classroom pedagogy, provide targeted support and support whole school strategies</w:t>
            </w:r>
          </w:p>
        </w:tc>
      </w:tr>
      <w:tr w:rsidR="00326C32" w:rsidRPr="00326C32" w:rsidTr="004F00ED">
        <w:trPr>
          <w:trHeight w:hRule="exact" w:val="471"/>
        </w:trPr>
        <w:tc>
          <w:tcPr>
            <w:tcW w:w="15417" w:type="dxa"/>
            <w:gridSpan w:val="7"/>
            <w:shd w:val="clear" w:color="auto" w:fill="FFFFFF" w:themeFill="background1"/>
            <w:tcMar>
              <w:top w:w="57" w:type="dxa"/>
              <w:bottom w:w="57" w:type="dxa"/>
            </w:tcMar>
          </w:tcPr>
          <w:p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t>Quality of teaching for all</w:t>
            </w:r>
          </w:p>
        </w:tc>
      </w:tr>
      <w:tr w:rsidR="00326C32" w:rsidRPr="00326C32" w:rsidTr="004F00ED">
        <w:trPr>
          <w:trHeight w:hRule="exact" w:val="765"/>
        </w:trPr>
        <w:tc>
          <w:tcPr>
            <w:tcW w:w="2235" w:type="dxa"/>
            <w:tcMar>
              <w:top w:w="57" w:type="dxa"/>
              <w:bottom w:w="57" w:type="dxa"/>
            </w:tcMar>
          </w:tcPr>
          <w:p w:rsidR="00326C32" w:rsidRPr="00326C32" w:rsidRDefault="00326C32" w:rsidP="00D04B89">
            <w:pPr>
              <w:spacing w:after="0"/>
              <w:rPr>
                <w:rFonts w:cs="Arial"/>
                <w:b/>
              </w:rPr>
            </w:pPr>
            <w:r w:rsidRPr="00326C32">
              <w:rPr>
                <w:rFonts w:cs="Arial"/>
                <w:b/>
              </w:rPr>
              <w:t>Desired outcome</w:t>
            </w:r>
          </w:p>
        </w:tc>
        <w:tc>
          <w:tcPr>
            <w:tcW w:w="2126" w:type="dxa"/>
            <w:gridSpan w:val="2"/>
            <w:tcMar>
              <w:top w:w="57" w:type="dxa"/>
              <w:bottom w:w="57" w:type="dxa"/>
            </w:tcMar>
          </w:tcPr>
          <w:p w:rsidR="00326C32" w:rsidRPr="00326C32" w:rsidRDefault="00326C32" w:rsidP="00D04B89">
            <w:pPr>
              <w:spacing w:after="0"/>
              <w:rPr>
                <w:rFonts w:cs="Arial"/>
                <w:b/>
              </w:rPr>
            </w:pPr>
            <w:r w:rsidRPr="00326C32">
              <w:rPr>
                <w:rFonts w:cs="Arial"/>
                <w:b/>
              </w:rPr>
              <w:t>Chosen action / approach</w:t>
            </w:r>
          </w:p>
        </w:tc>
        <w:tc>
          <w:tcPr>
            <w:tcW w:w="3544" w:type="dxa"/>
            <w:shd w:val="clear" w:color="auto" w:fill="auto"/>
            <w:tcMar>
              <w:top w:w="57" w:type="dxa"/>
              <w:bottom w:w="57" w:type="dxa"/>
            </w:tcMar>
          </w:tcPr>
          <w:p w:rsidR="00326C32" w:rsidRPr="00326C32" w:rsidRDefault="00326C32" w:rsidP="00EA4174">
            <w:pPr>
              <w:spacing w:after="0"/>
              <w:rPr>
                <w:rFonts w:cs="Arial"/>
                <w:b/>
              </w:rPr>
            </w:pPr>
            <w:r w:rsidRPr="00326C32">
              <w:rPr>
                <w:rFonts w:cs="Arial"/>
                <w:b/>
              </w:rPr>
              <w:t xml:space="preserve">What is the evidence </w:t>
            </w:r>
            <w:r w:rsidR="00EA4174">
              <w:rPr>
                <w:rFonts w:cs="Arial"/>
                <w:b/>
              </w:rPr>
              <w:t>and</w:t>
            </w:r>
            <w:r w:rsidRPr="00326C32">
              <w:rPr>
                <w:rFonts w:cs="Arial"/>
                <w:b/>
              </w:rPr>
              <w:t xml:space="preserve"> rationale for this choice?</w:t>
            </w:r>
          </w:p>
        </w:tc>
        <w:tc>
          <w:tcPr>
            <w:tcW w:w="3260" w:type="dxa"/>
            <w:shd w:val="clear" w:color="auto" w:fill="auto"/>
            <w:tcMar>
              <w:top w:w="57" w:type="dxa"/>
              <w:bottom w:w="57" w:type="dxa"/>
            </w:tcMar>
          </w:tcPr>
          <w:p w:rsidR="00326C32" w:rsidRPr="00326C32" w:rsidRDefault="00326C32" w:rsidP="00D04B89">
            <w:pPr>
              <w:spacing w:after="0"/>
              <w:rPr>
                <w:rFonts w:cs="Arial"/>
                <w:b/>
              </w:rPr>
            </w:pPr>
            <w:r w:rsidRPr="00326C32">
              <w:rPr>
                <w:rFonts w:cs="Arial"/>
                <w:b/>
              </w:rPr>
              <w:t xml:space="preserve">How will you ensure it </w:t>
            </w:r>
            <w:proofErr w:type="gramStart"/>
            <w:r w:rsidRPr="00326C32">
              <w:rPr>
                <w:rFonts w:cs="Arial"/>
                <w:b/>
              </w:rPr>
              <w:t>is implemented</w:t>
            </w:r>
            <w:proofErr w:type="gramEnd"/>
            <w:r w:rsidRPr="00326C32">
              <w:rPr>
                <w:rFonts w:cs="Arial"/>
                <w:b/>
              </w:rPr>
              <w:t xml:space="preserve"> well?</w:t>
            </w:r>
          </w:p>
        </w:tc>
        <w:tc>
          <w:tcPr>
            <w:tcW w:w="1417" w:type="dxa"/>
            <w:shd w:val="clear" w:color="auto" w:fill="auto"/>
          </w:tcPr>
          <w:p w:rsidR="00326C32" w:rsidRPr="00326C32" w:rsidRDefault="00326C32" w:rsidP="00D04B89">
            <w:pPr>
              <w:spacing w:after="0"/>
              <w:rPr>
                <w:rFonts w:cs="Arial"/>
                <w:b/>
              </w:rPr>
            </w:pPr>
            <w:r w:rsidRPr="00326C32">
              <w:rPr>
                <w:rFonts w:cs="Arial"/>
                <w:b/>
              </w:rPr>
              <w:t>Staff lead</w:t>
            </w:r>
          </w:p>
        </w:tc>
        <w:tc>
          <w:tcPr>
            <w:tcW w:w="2835" w:type="dxa"/>
          </w:tcPr>
          <w:p w:rsidR="00326C32" w:rsidRPr="00326C32" w:rsidRDefault="00B048AE" w:rsidP="00D04B89">
            <w:pPr>
              <w:spacing w:after="0"/>
              <w:rPr>
                <w:rFonts w:cs="Arial"/>
                <w:b/>
              </w:rPr>
            </w:pPr>
            <w:r>
              <w:rPr>
                <w:rFonts w:cs="Arial"/>
                <w:noProof/>
              </w:rPr>
              <mc:AlternateContent>
                <mc:Choice Requires="wps">
                  <w:drawing>
                    <wp:anchor distT="0" distB="0" distL="114300" distR="114300" simplePos="0" relativeHeight="251754496" behindDoc="0" locked="0" layoutInCell="1" allowOverlap="1">
                      <wp:simplePos x="0" y="0"/>
                      <wp:positionH relativeFrom="column">
                        <wp:posOffset>2929255</wp:posOffset>
                      </wp:positionH>
                      <wp:positionV relativeFrom="paragraph">
                        <wp:posOffset>168275</wp:posOffset>
                      </wp:positionV>
                      <wp:extent cx="169545" cy="167005"/>
                      <wp:effectExtent l="12700" t="17780" r="77470" b="12700"/>
                      <wp:wrapNone/>
                      <wp:docPr id="10" name="Straight Arrow Connector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69545" cy="167005"/>
                              </a:xfrm>
                              <a:prstGeom prst="bentConnector3">
                                <a:avLst>
                                  <a:gd name="adj1" fmla="val 49815"/>
                                </a:avLst>
                              </a:prstGeom>
                              <a:noFill/>
                              <a:ln w="952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166C61" id="Straight Arrow Connector 260" o:spid="_x0000_s1026" type="#_x0000_t34" style="position:absolute;margin-left:230.65pt;margin-top:13.25pt;width:13.35pt;height:13.15pt;rotation:-9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" adj="10760" strokecolor="black [3213]">
                      <v:stroke endarrow="open"/>
                    </v:shape>
                  </w:pict>
                </mc:Fallback>
              </mc:AlternateContent>
            </w:r>
            <w:r w:rsidR="00EA4174">
              <w:rPr>
                <w:rFonts w:cs="Arial"/>
                <w:b/>
              </w:rPr>
              <w:t>When will you review implementation?</w:t>
            </w:r>
          </w:p>
        </w:tc>
      </w:tr>
      <w:tr w:rsidR="00326C32" w:rsidRPr="00326C32" w:rsidTr="00B002F6">
        <w:trPr>
          <w:trHeight w:hRule="exact" w:val="964"/>
        </w:trPr>
        <w:tc>
          <w:tcPr>
            <w:tcW w:w="2235" w:type="dxa"/>
            <w:tcMar>
              <w:top w:w="57" w:type="dxa"/>
              <w:bottom w:w="57" w:type="dxa"/>
            </w:tcMar>
          </w:tcPr>
          <w:p w:rsidR="00326C32" w:rsidRDefault="003204BC" w:rsidP="00D04B89">
            <w:pPr>
              <w:spacing w:after="0"/>
              <w:rPr>
                <w:rFonts w:cs="Arial"/>
                <w:sz w:val="18"/>
                <w:szCs w:val="18"/>
              </w:rPr>
            </w:pPr>
            <w:r w:rsidRPr="002C4657">
              <w:rPr>
                <w:rFonts w:cs="Arial"/>
                <w:sz w:val="18"/>
                <w:szCs w:val="18"/>
              </w:rPr>
              <w:t>A, B</w:t>
            </w:r>
          </w:p>
          <w:p w:rsidR="00516957" w:rsidRDefault="00516957" w:rsidP="00D04B89">
            <w:pPr>
              <w:spacing w:after="0"/>
              <w:rPr>
                <w:rFonts w:cs="Arial"/>
                <w:sz w:val="18"/>
                <w:szCs w:val="18"/>
              </w:rPr>
            </w:pPr>
          </w:p>
          <w:p w:rsidR="00516957" w:rsidRDefault="00516957" w:rsidP="00D04B89">
            <w:pPr>
              <w:spacing w:after="0"/>
              <w:rPr>
                <w:rFonts w:cs="Arial"/>
                <w:sz w:val="18"/>
                <w:szCs w:val="18"/>
              </w:rPr>
            </w:pPr>
          </w:p>
          <w:p w:rsidR="00516957" w:rsidRPr="002C4657" w:rsidRDefault="00516957" w:rsidP="00D04B89">
            <w:pPr>
              <w:spacing w:after="0"/>
              <w:rPr>
                <w:rFonts w:cs="Arial"/>
                <w:sz w:val="18"/>
                <w:szCs w:val="18"/>
              </w:rPr>
            </w:pPr>
          </w:p>
        </w:tc>
        <w:tc>
          <w:tcPr>
            <w:tcW w:w="2126" w:type="dxa"/>
            <w:gridSpan w:val="2"/>
            <w:tcMar>
              <w:top w:w="57" w:type="dxa"/>
              <w:bottom w:w="57" w:type="dxa"/>
            </w:tcMar>
          </w:tcPr>
          <w:p w:rsidR="00326C32" w:rsidRPr="000B2384" w:rsidRDefault="00B002F6" w:rsidP="00D04B89">
            <w:pPr>
              <w:spacing w:after="0"/>
              <w:rPr>
                <w:rFonts w:cs="Arial"/>
                <w:sz w:val="16"/>
                <w:szCs w:val="16"/>
              </w:rPr>
            </w:pPr>
            <w:r>
              <w:rPr>
                <w:rFonts w:cs="Arial"/>
                <w:sz w:val="16"/>
                <w:szCs w:val="16"/>
              </w:rPr>
              <w:t>Additional Teaching Assistant in Year 1 and Reception Class</w:t>
            </w:r>
          </w:p>
        </w:tc>
        <w:tc>
          <w:tcPr>
            <w:tcW w:w="3544" w:type="dxa"/>
            <w:tcMar>
              <w:top w:w="57" w:type="dxa"/>
              <w:bottom w:w="57" w:type="dxa"/>
            </w:tcMar>
          </w:tcPr>
          <w:p w:rsidR="00326C32" w:rsidRPr="00516957" w:rsidRDefault="00B002F6" w:rsidP="00D04B89">
            <w:pPr>
              <w:spacing w:after="0"/>
              <w:rPr>
                <w:rFonts w:cs="Arial"/>
                <w:sz w:val="14"/>
                <w:szCs w:val="14"/>
              </w:rPr>
            </w:pPr>
            <w:r>
              <w:rPr>
                <w:rFonts w:cs="Arial"/>
                <w:sz w:val="14"/>
                <w:szCs w:val="14"/>
              </w:rPr>
              <w:t>Early intervention to ensure children have basic literacy and numeracy skills</w:t>
            </w:r>
          </w:p>
        </w:tc>
        <w:tc>
          <w:tcPr>
            <w:tcW w:w="3260" w:type="dxa"/>
            <w:shd w:val="clear" w:color="auto" w:fill="auto"/>
            <w:tcMar>
              <w:top w:w="57" w:type="dxa"/>
              <w:bottom w:w="57" w:type="dxa"/>
            </w:tcMar>
          </w:tcPr>
          <w:p w:rsidR="00326C32" w:rsidRPr="002C4657" w:rsidRDefault="004F409F" w:rsidP="00D04B89">
            <w:pPr>
              <w:spacing w:after="0"/>
              <w:rPr>
                <w:rFonts w:cs="Arial"/>
                <w:sz w:val="18"/>
                <w:szCs w:val="18"/>
              </w:rPr>
            </w:pPr>
            <w:r w:rsidRPr="001C3E01">
              <w:rPr>
                <w:rFonts w:cs="Arial"/>
                <w:sz w:val="16"/>
                <w:szCs w:val="16"/>
              </w:rPr>
              <w:t>Continue to offer a programme of CPD. Termly meetings and monitoring</w:t>
            </w:r>
          </w:p>
        </w:tc>
        <w:tc>
          <w:tcPr>
            <w:tcW w:w="1417" w:type="dxa"/>
            <w:shd w:val="clear" w:color="auto" w:fill="auto"/>
          </w:tcPr>
          <w:p w:rsidR="00326C32" w:rsidRPr="002C4657" w:rsidRDefault="00B002F6" w:rsidP="00D04B89">
            <w:pPr>
              <w:spacing w:after="0"/>
              <w:rPr>
                <w:rFonts w:cs="Arial"/>
                <w:sz w:val="18"/>
                <w:szCs w:val="18"/>
              </w:rPr>
            </w:pPr>
            <w:r>
              <w:rPr>
                <w:rFonts w:cs="Arial"/>
                <w:sz w:val="18"/>
                <w:szCs w:val="18"/>
              </w:rPr>
              <w:t>JS</w:t>
            </w:r>
          </w:p>
        </w:tc>
        <w:tc>
          <w:tcPr>
            <w:tcW w:w="2835" w:type="dxa"/>
          </w:tcPr>
          <w:p w:rsidR="00326C32" w:rsidRDefault="00B048AE" w:rsidP="00D04B89">
            <w:pPr>
              <w:spacing w:after="0"/>
              <w:rPr>
                <w:rFonts w:cs="Arial"/>
                <w:sz w:val="18"/>
                <w:szCs w:val="18"/>
              </w:rPr>
            </w:pPr>
            <w:r>
              <w:rPr>
                <w:rFonts w:cs="Arial"/>
                <w:noProof/>
                <w:sz w:val="18"/>
                <w:szCs w:val="18"/>
              </w:rPr>
              <mc:AlternateContent>
                <mc:Choice Requires="wps">
                  <w:drawing>
                    <wp:anchor distT="0" distB="0" distL="114300" distR="114300" simplePos="0" relativeHeight="251747328" behindDoc="0" locked="0" layoutInCell="1" allowOverlap="1">
                      <wp:simplePos x="0" y="0"/>
                      <wp:positionH relativeFrom="column">
                        <wp:posOffset>2797175</wp:posOffset>
                      </wp:positionH>
                      <wp:positionV relativeFrom="paragraph">
                        <wp:posOffset>196215</wp:posOffset>
                      </wp:positionV>
                      <wp:extent cx="133350" cy="450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45085"/>
                              </a:xfrm>
                              <a:prstGeom prst="rect">
                                <a:avLst/>
                              </a:prstGeom>
                              <a:solidFill>
                                <a:srgbClr val="FFFFFF"/>
                              </a:solidFill>
                              <a:ln w="9525">
                                <a:solidFill>
                                  <a:srgbClr val="000000"/>
                                </a:solidFill>
                                <a:miter lim="800000"/>
                                <a:headEnd/>
                                <a:tailEnd/>
                              </a:ln>
                            </wps:spPr>
                            <wps:txbx>
                              <w:txbxContent>
                                <w:p w:rsidR="004F409F" w:rsidRPr="00F367C9" w:rsidRDefault="004F409F" w:rsidP="00326C32">
                                  <w:pPr>
                                    <w:rPr>
                                      <w:color w:val="auto"/>
                                      <w:sz w:val="18"/>
                                      <w:szCs w:val="18"/>
                                    </w:rPr>
                                  </w:pPr>
                                  <w:r>
                                    <w:rPr>
                                      <w:color w:val="auto"/>
                                      <w:sz w:val="18"/>
                                      <w:szCs w:val="18"/>
                                    </w:rPr>
                                    <w:t xml:space="preserve">Effective practice is to combine professional knowledge with robust evidence about </w:t>
                                  </w:r>
                                  <w:proofErr w:type="gramStart"/>
                                  <w:r>
                                    <w:rPr>
                                      <w:color w:val="auto"/>
                                      <w:sz w:val="18"/>
                                      <w:szCs w:val="18"/>
                                    </w:rPr>
                                    <w:t>approaches which</w:t>
                                  </w:r>
                                  <w:proofErr w:type="gramEnd"/>
                                  <w:r>
                                    <w:rPr>
                                      <w:color w:val="auto"/>
                                      <w:sz w:val="18"/>
                                      <w:szCs w:val="18"/>
                                    </w:rPr>
                                    <w:t xml:space="preserve"> are known to be effective. You can consult external evidence sources </w:t>
                                  </w:r>
                                  <w:r w:rsidRPr="00F367C9">
                                    <w:rPr>
                                      <w:color w:val="auto"/>
                                      <w:sz w:val="18"/>
                                      <w:szCs w:val="18"/>
                                    </w:rPr>
                                    <w:t xml:space="preserve">such as the </w:t>
                                  </w:r>
                                  <w:hyperlink r:id="rId14" w:history="1">
                                    <w:r w:rsidRPr="00F367C9">
                                      <w:rPr>
                                        <w:rStyle w:val="Hyperlink"/>
                                        <w:color w:val="auto"/>
                                        <w:sz w:val="18"/>
                                        <w:szCs w:val="18"/>
                                      </w:rPr>
                                      <w:t>Teaching and Learning Toolkit</w:t>
                                    </w:r>
                                  </w:hyperlink>
                                  <w:r w:rsidRPr="00F367C9">
                                    <w:rPr>
                                      <w:color w:val="auto"/>
                                      <w:sz w:val="18"/>
                                      <w:szCs w:val="18"/>
                                    </w:rPr>
                                    <w:t xml:space="preserve">, the </w:t>
                                  </w:r>
                                  <w:hyperlink r:id="rId15" w:history="1">
                                    <w:proofErr w:type="spellStart"/>
                                    <w:r w:rsidRPr="00F367C9">
                                      <w:rPr>
                                        <w:rStyle w:val="Hyperlink"/>
                                        <w:color w:val="auto"/>
                                        <w:sz w:val="18"/>
                                        <w:szCs w:val="18"/>
                                      </w:rPr>
                                      <w:t>NfER</w:t>
                                    </w:r>
                                    <w:proofErr w:type="spellEnd"/>
                                    <w:r w:rsidRPr="00F367C9">
                                      <w:rPr>
                                        <w:rStyle w:val="Hyperlink"/>
                                        <w:color w:val="auto"/>
                                        <w:sz w:val="18"/>
                                        <w:szCs w:val="18"/>
                                      </w:rPr>
                                      <w:t xml:space="preserve"> report</w:t>
                                    </w:r>
                                  </w:hyperlink>
                                  <w:r w:rsidRPr="00F367C9">
                                    <w:rPr>
                                      <w:color w:val="auto"/>
                                      <w:sz w:val="18"/>
                                      <w:szCs w:val="18"/>
                                    </w:rPr>
                                    <w:t xml:space="preserve"> on supporting the attainment of disadvantaged pupils, </w:t>
                                  </w:r>
                                  <w:hyperlink r:id="rId16" w:history="1">
                                    <w:r w:rsidRPr="00F367C9">
                                      <w:rPr>
                                        <w:rStyle w:val="Hyperlink"/>
                                        <w:color w:val="auto"/>
                                        <w:sz w:val="18"/>
                                        <w:szCs w:val="18"/>
                                      </w:rPr>
                                      <w:t>Ofsted’s 2013 report</w:t>
                                    </w:r>
                                  </w:hyperlink>
                                  <w:r w:rsidRPr="00F367C9">
                                    <w:rPr>
                                      <w:color w:val="auto"/>
                                      <w:sz w:val="18"/>
                                      <w:szCs w:val="18"/>
                                    </w:rPr>
                                    <w:t xml:space="preserve"> on the pupil premium and </w:t>
                                  </w:r>
                                  <w:hyperlink r:id="rId17" w:history="1">
                                    <w:r w:rsidRPr="00F367C9">
                                      <w:rPr>
                                        <w:rStyle w:val="Hyperlink"/>
                                        <w:color w:val="auto"/>
                                        <w:sz w:val="18"/>
                                        <w:szCs w:val="18"/>
                                      </w:rPr>
                                      <w:t>Ofsted’s 2014 report</w:t>
                                    </w:r>
                                  </w:hyperlink>
                                  <w:r w:rsidRPr="00F367C9">
                                    <w:rPr>
                                      <w:color w:val="auto"/>
                                      <w:sz w:val="18"/>
                                      <w:szCs w:val="18"/>
                                    </w:rPr>
                                    <w:t xml:space="preserve"> on pupil premium progress.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20.25pt;margin-top:15.45pt;width:10.5pt;height:3.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">
                      <v:textbox>
                        <w:txbxContent>
                          <w:p w:rsidR="004F409F" w:rsidRPr="00F367C9" w:rsidRDefault="004F409F" w:rsidP="00326C32">
                            <w:pPr>
                              <w:rPr>
                                <w:color w:val="auto"/>
                                <w:sz w:val="18"/>
                                <w:szCs w:val="18"/>
                              </w:rPr>
                            </w:pPr>
                            <w:r>
                              <w:rPr>
                                <w:color w:val="auto"/>
                                <w:sz w:val="18"/>
                                <w:szCs w:val="18"/>
                              </w:rPr>
                              <w:t xml:space="preserve">Effective practice is to combine professional knowledge with robust evidence about approaches which are known to be effective. You can consult external evidence sources </w:t>
                            </w:r>
                            <w:r w:rsidRPr="00F367C9">
                              <w:rPr>
                                <w:color w:val="auto"/>
                                <w:sz w:val="18"/>
                                <w:szCs w:val="18"/>
                              </w:rPr>
                              <w:t xml:space="preserve">such as the </w:t>
                            </w:r>
                            <w:hyperlink r:id="rId18" w:history="1">
                              <w:r w:rsidRPr="00F367C9">
                                <w:rPr>
                                  <w:rStyle w:val="Hyperlink"/>
                                  <w:color w:val="auto"/>
                                  <w:sz w:val="18"/>
                                  <w:szCs w:val="18"/>
                                </w:rPr>
                                <w:t>Teaching and Learning Toolkit</w:t>
                              </w:r>
                            </w:hyperlink>
                            <w:r w:rsidRPr="00F367C9">
                              <w:rPr>
                                <w:color w:val="auto"/>
                                <w:sz w:val="18"/>
                                <w:szCs w:val="18"/>
                              </w:rPr>
                              <w:t xml:space="preserve">, the </w:t>
                            </w:r>
                            <w:hyperlink r:id="rId19" w:history="1">
                              <w:r w:rsidRPr="00F367C9">
                                <w:rPr>
                                  <w:rStyle w:val="Hyperlink"/>
                                  <w:color w:val="auto"/>
                                  <w:sz w:val="18"/>
                                  <w:szCs w:val="18"/>
                                </w:rPr>
                                <w:t>NfER report</w:t>
                              </w:r>
                            </w:hyperlink>
                            <w:r w:rsidRPr="00F367C9">
                              <w:rPr>
                                <w:color w:val="auto"/>
                                <w:sz w:val="18"/>
                                <w:szCs w:val="18"/>
                              </w:rPr>
                              <w:t xml:space="preserve"> on supporting the attainment of disadvantaged pupils, </w:t>
                            </w:r>
                            <w:hyperlink r:id="rId20" w:history="1">
                              <w:r w:rsidRPr="00F367C9">
                                <w:rPr>
                                  <w:rStyle w:val="Hyperlink"/>
                                  <w:color w:val="auto"/>
                                  <w:sz w:val="18"/>
                                  <w:szCs w:val="18"/>
                                </w:rPr>
                                <w:t>Ofsted’s 2013 report</w:t>
                              </w:r>
                            </w:hyperlink>
                            <w:r w:rsidRPr="00F367C9">
                              <w:rPr>
                                <w:color w:val="auto"/>
                                <w:sz w:val="18"/>
                                <w:szCs w:val="18"/>
                              </w:rPr>
                              <w:t xml:space="preserve"> on the pupil premium and </w:t>
                            </w:r>
                            <w:hyperlink r:id="rId21" w:history="1">
                              <w:r w:rsidRPr="00F367C9">
                                <w:rPr>
                                  <w:rStyle w:val="Hyperlink"/>
                                  <w:color w:val="auto"/>
                                  <w:sz w:val="18"/>
                                  <w:szCs w:val="18"/>
                                </w:rPr>
                                <w:t>Ofsted’s 2014 report</w:t>
                              </w:r>
                            </w:hyperlink>
                            <w:r w:rsidRPr="00F367C9">
                              <w:rPr>
                                <w:color w:val="auto"/>
                                <w:sz w:val="18"/>
                                <w:szCs w:val="18"/>
                              </w:rPr>
                              <w:t xml:space="preserve"> on pupil premium progress. </w:t>
                            </w:r>
                          </w:p>
                        </w:txbxContent>
                      </v:textbox>
                    </v:shape>
                  </w:pict>
                </mc:Fallback>
              </mc:AlternateContent>
            </w:r>
            <w:r w:rsidR="00516957">
              <w:rPr>
                <w:rFonts w:cs="Arial"/>
                <w:sz w:val="18"/>
                <w:szCs w:val="18"/>
              </w:rPr>
              <w:t>December, March, July</w:t>
            </w:r>
          </w:p>
          <w:p w:rsidR="00516957" w:rsidRPr="002C4657" w:rsidRDefault="00516957" w:rsidP="00D04B89">
            <w:pPr>
              <w:spacing w:after="0"/>
              <w:rPr>
                <w:rFonts w:cs="Arial"/>
                <w:sz w:val="18"/>
                <w:szCs w:val="18"/>
              </w:rPr>
            </w:pPr>
            <w:r>
              <w:rPr>
                <w:rFonts w:cs="Arial"/>
                <w:sz w:val="18"/>
                <w:szCs w:val="18"/>
              </w:rPr>
              <w:t>Pupil Progress Reviews</w:t>
            </w:r>
          </w:p>
        </w:tc>
      </w:tr>
      <w:tr w:rsidR="00326C32" w:rsidRPr="00326C32" w:rsidTr="000B2384">
        <w:trPr>
          <w:trHeight w:hRule="exact" w:val="907"/>
        </w:trPr>
        <w:tc>
          <w:tcPr>
            <w:tcW w:w="2235" w:type="dxa"/>
            <w:tcMar>
              <w:top w:w="57" w:type="dxa"/>
              <w:bottom w:w="57" w:type="dxa"/>
            </w:tcMar>
          </w:tcPr>
          <w:p w:rsidR="00326C32" w:rsidRPr="002C4657" w:rsidRDefault="00327C6C" w:rsidP="00D04B89">
            <w:pPr>
              <w:spacing w:after="0"/>
              <w:rPr>
                <w:rFonts w:cs="Arial"/>
                <w:sz w:val="18"/>
                <w:szCs w:val="18"/>
              </w:rPr>
            </w:pPr>
            <w:r>
              <w:rPr>
                <w:rFonts w:cs="Arial"/>
                <w:sz w:val="18"/>
                <w:szCs w:val="18"/>
              </w:rPr>
              <w:t>A</w:t>
            </w:r>
            <w:r w:rsidR="000B2384">
              <w:rPr>
                <w:rFonts w:cs="Arial"/>
                <w:sz w:val="18"/>
                <w:szCs w:val="18"/>
              </w:rPr>
              <w:t>,B</w:t>
            </w:r>
            <w:r>
              <w:rPr>
                <w:rFonts w:cs="Arial"/>
                <w:sz w:val="18"/>
                <w:szCs w:val="18"/>
              </w:rPr>
              <w:t>,D</w:t>
            </w:r>
          </w:p>
        </w:tc>
        <w:tc>
          <w:tcPr>
            <w:tcW w:w="2126" w:type="dxa"/>
            <w:gridSpan w:val="2"/>
            <w:tcMar>
              <w:top w:w="57" w:type="dxa"/>
              <w:bottom w:w="57" w:type="dxa"/>
            </w:tcMar>
          </w:tcPr>
          <w:p w:rsidR="00326C32" w:rsidRDefault="000B2384" w:rsidP="00D04B89">
            <w:pPr>
              <w:spacing w:after="0"/>
              <w:rPr>
                <w:rFonts w:cs="Arial"/>
                <w:sz w:val="16"/>
                <w:szCs w:val="16"/>
              </w:rPr>
            </w:pPr>
            <w:r w:rsidRPr="000B2384">
              <w:rPr>
                <w:rFonts w:cs="Arial"/>
                <w:sz w:val="16"/>
                <w:szCs w:val="16"/>
              </w:rPr>
              <w:t>Embed school Reading Programme across KS2 and develop in KS1</w:t>
            </w:r>
          </w:p>
          <w:p w:rsidR="00BD708E" w:rsidRPr="000B2384" w:rsidRDefault="00BD708E" w:rsidP="00D04B89">
            <w:pPr>
              <w:spacing w:after="0"/>
              <w:rPr>
                <w:rFonts w:cs="Arial"/>
                <w:sz w:val="16"/>
                <w:szCs w:val="16"/>
              </w:rPr>
            </w:pPr>
          </w:p>
        </w:tc>
        <w:tc>
          <w:tcPr>
            <w:tcW w:w="3544" w:type="dxa"/>
            <w:tcMar>
              <w:top w:w="57" w:type="dxa"/>
              <w:bottom w:w="57" w:type="dxa"/>
            </w:tcMar>
          </w:tcPr>
          <w:p w:rsidR="00326C32" w:rsidRPr="00516957" w:rsidRDefault="00327C6C" w:rsidP="005B470A">
            <w:pPr>
              <w:spacing w:after="0"/>
              <w:rPr>
                <w:rFonts w:cs="Arial"/>
                <w:sz w:val="14"/>
                <w:szCs w:val="14"/>
              </w:rPr>
            </w:pPr>
            <w:r>
              <w:rPr>
                <w:rFonts w:cs="Arial"/>
                <w:sz w:val="14"/>
                <w:szCs w:val="14"/>
              </w:rPr>
              <w:t>Children’s confidence and independent learning with a real focus ensures that reading, writing and presenting skills are developed and refined</w:t>
            </w:r>
          </w:p>
        </w:tc>
        <w:tc>
          <w:tcPr>
            <w:tcW w:w="3260" w:type="dxa"/>
            <w:shd w:val="clear" w:color="auto" w:fill="auto"/>
            <w:tcMar>
              <w:top w:w="57" w:type="dxa"/>
              <w:bottom w:w="57" w:type="dxa"/>
            </w:tcMar>
          </w:tcPr>
          <w:p w:rsidR="00326C32" w:rsidRPr="002C4657" w:rsidRDefault="00327C6C" w:rsidP="00D04B89">
            <w:pPr>
              <w:spacing w:after="0"/>
              <w:rPr>
                <w:rFonts w:cs="Arial"/>
                <w:sz w:val="18"/>
                <w:szCs w:val="18"/>
              </w:rPr>
            </w:pPr>
            <w:r>
              <w:rPr>
                <w:rFonts w:cs="Arial"/>
                <w:sz w:val="18"/>
                <w:szCs w:val="18"/>
              </w:rPr>
              <w:t>Evaluate and monitor programme</w:t>
            </w:r>
          </w:p>
        </w:tc>
        <w:tc>
          <w:tcPr>
            <w:tcW w:w="1417" w:type="dxa"/>
            <w:shd w:val="clear" w:color="auto" w:fill="auto"/>
          </w:tcPr>
          <w:p w:rsidR="00326C32" w:rsidRPr="002C4657" w:rsidRDefault="00327C6C" w:rsidP="00D04B89">
            <w:pPr>
              <w:spacing w:after="0"/>
              <w:rPr>
                <w:rFonts w:cs="Arial"/>
                <w:sz w:val="18"/>
                <w:szCs w:val="18"/>
              </w:rPr>
            </w:pPr>
            <w:r>
              <w:rPr>
                <w:rFonts w:cs="Arial"/>
                <w:sz w:val="18"/>
                <w:szCs w:val="18"/>
              </w:rPr>
              <w:t>LW</w:t>
            </w:r>
          </w:p>
        </w:tc>
        <w:tc>
          <w:tcPr>
            <w:tcW w:w="2835" w:type="dxa"/>
          </w:tcPr>
          <w:p w:rsidR="00326C32" w:rsidRPr="002C4657" w:rsidRDefault="00327C6C" w:rsidP="00D04B89">
            <w:pPr>
              <w:spacing w:after="0"/>
              <w:rPr>
                <w:rFonts w:cs="Arial"/>
                <w:sz w:val="18"/>
                <w:szCs w:val="18"/>
              </w:rPr>
            </w:pPr>
            <w:r>
              <w:rPr>
                <w:rFonts w:cs="Arial"/>
                <w:sz w:val="18"/>
                <w:szCs w:val="18"/>
              </w:rPr>
              <w:t>December and July</w:t>
            </w:r>
          </w:p>
        </w:tc>
      </w:tr>
      <w:tr w:rsidR="00BD708E" w:rsidRPr="00326C32" w:rsidTr="000B2384">
        <w:trPr>
          <w:trHeight w:hRule="exact" w:val="907"/>
        </w:trPr>
        <w:tc>
          <w:tcPr>
            <w:tcW w:w="2235" w:type="dxa"/>
            <w:tcMar>
              <w:top w:w="57" w:type="dxa"/>
              <w:bottom w:w="57" w:type="dxa"/>
            </w:tcMar>
          </w:tcPr>
          <w:p w:rsidR="00BD708E" w:rsidRDefault="00BD708E" w:rsidP="00D04B89">
            <w:pPr>
              <w:spacing w:after="0"/>
              <w:rPr>
                <w:rFonts w:cs="Arial"/>
                <w:sz w:val="18"/>
                <w:szCs w:val="18"/>
              </w:rPr>
            </w:pPr>
            <w:r>
              <w:rPr>
                <w:rFonts w:cs="Arial"/>
                <w:sz w:val="18"/>
                <w:szCs w:val="18"/>
              </w:rPr>
              <w:t>A,B,D</w:t>
            </w:r>
          </w:p>
        </w:tc>
        <w:tc>
          <w:tcPr>
            <w:tcW w:w="2126" w:type="dxa"/>
            <w:gridSpan w:val="2"/>
            <w:tcMar>
              <w:top w:w="57" w:type="dxa"/>
              <w:bottom w:w="57" w:type="dxa"/>
            </w:tcMar>
          </w:tcPr>
          <w:p w:rsidR="00BD708E" w:rsidRPr="000B2384" w:rsidRDefault="00BD708E" w:rsidP="00D04B89">
            <w:pPr>
              <w:spacing w:after="0"/>
              <w:rPr>
                <w:rFonts w:cs="Arial"/>
                <w:sz w:val="16"/>
                <w:szCs w:val="16"/>
              </w:rPr>
            </w:pPr>
            <w:r>
              <w:rPr>
                <w:rFonts w:cs="Arial"/>
                <w:sz w:val="16"/>
                <w:szCs w:val="16"/>
              </w:rPr>
              <w:t>Develop on line reading scheme and use across school</w:t>
            </w:r>
          </w:p>
        </w:tc>
        <w:tc>
          <w:tcPr>
            <w:tcW w:w="3544" w:type="dxa"/>
            <w:tcMar>
              <w:top w:w="57" w:type="dxa"/>
              <w:bottom w:w="57" w:type="dxa"/>
            </w:tcMar>
          </w:tcPr>
          <w:p w:rsidR="00BD708E" w:rsidRDefault="00BD708E" w:rsidP="00BD708E">
            <w:pPr>
              <w:spacing w:after="0"/>
              <w:rPr>
                <w:rFonts w:cs="Arial"/>
                <w:sz w:val="14"/>
                <w:szCs w:val="14"/>
              </w:rPr>
            </w:pPr>
            <w:r>
              <w:rPr>
                <w:rFonts w:cs="Arial"/>
                <w:sz w:val="14"/>
                <w:szCs w:val="14"/>
              </w:rPr>
              <w:t xml:space="preserve">During COVID pandemic to reduce transference of resources to and from school. Reading books are in book bands. Remote group reading activities </w:t>
            </w:r>
            <w:proofErr w:type="gramStart"/>
            <w:r>
              <w:rPr>
                <w:rFonts w:cs="Arial"/>
                <w:sz w:val="14"/>
                <w:szCs w:val="14"/>
              </w:rPr>
              <w:t>can be taught</w:t>
            </w:r>
            <w:proofErr w:type="gramEnd"/>
            <w:r>
              <w:rPr>
                <w:rFonts w:cs="Arial"/>
                <w:sz w:val="14"/>
                <w:szCs w:val="14"/>
              </w:rPr>
              <w:t xml:space="preserve"> to ensure progression.</w:t>
            </w:r>
          </w:p>
        </w:tc>
        <w:tc>
          <w:tcPr>
            <w:tcW w:w="3260" w:type="dxa"/>
            <w:shd w:val="clear" w:color="auto" w:fill="auto"/>
            <w:tcMar>
              <w:top w:w="57" w:type="dxa"/>
              <w:bottom w:w="57" w:type="dxa"/>
            </w:tcMar>
          </w:tcPr>
          <w:p w:rsidR="00BD708E" w:rsidRPr="00BD708E" w:rsidRDefault="00BD708E" w:rsidP="00D04B89">
            <w:pPr>
              <w:spacing w:after="0"/>
              <w:rPr>
                <w:rFonts w:cs="Arial"/>
                <w:sz w:val="16"/>
                <w:szCs w:val="16"/>
              </w:rPr>
            </w:pPr>
            <w:r>
              <w:rPr>
                <w:rFonts w:cs="Arial"/>
                <w:sz w:val="16"/>
                <w:szCs w:val="16"/>
              </w:rPr>
              <w:t>Training given to all staff- English subject leader to monitor allocation of books.</w:t>
            </w:r>
            <w:r w:rsidR="00AB3B35">
              <w:rPr>
                <w:rFonts w:cs="Arial"/>
                <w:sz w:val="16"/>
                <w:szCs w:val="16"/>
              </w:rPr>
              <w:t xml:space="preserve"> </w:t>
            </w:r>
            <w:r>
              <w:rPr>
                <w:rFonts w:cs="Arial"/>
                <w:sz w:val="16"/>
                <w:szCs w:val="16"/>
              </w:rPr>
              <w:t>Evaluate and monitor</w:t>
            </w:r>
          </w:p>
        </w:tc>
        <w:tc>
          <w:tcPr>
            <w:tcW w:w="1417" w:type="dxa"/>
            <w:shd w:val="clear" w:color="auto" w:fill="auto"/>
          </w:tcPr>
          <w:p w:rsidR="00BD708E" w:rsidRDefault="00BD708E" w:rsidP="00D04B89">
            <w:pPr>
              <w:spacing w:after="0"/>
              <w:rPr>
                <w:rFonts w:cs="Arial"/>
                <w:sz w:val="18"/>
                <w:szCs w:val="18"/>
              </w:rPr>
            </w:pPr>
          </w:p>
        </w:tc>
        <w:tc>
          <w:tcPr>
            <w:tcW w:w="2835" w:type="dxa"/>
          </w:tcPr>
          <w:p w:rsidR="00BD708E" w:rsidRDefault="00BD708E" w:rsidP="00D04B89">
            <w:pPr>
              <w:spacing w:after="0"/>
              <w:rPr>
                <w:rFonts w:cs="Arial"/>
                <w:sz w:val="18"/>
                <w:szCs w:val="18"/>
              </w:rPr>
            </w:pPr>
          </w:p>
        </w:tc>
      </w:tr>
      <w:tr w:rsidR="002C4657" w:rsidRPr="00326C32" w:rsidTr="001C3E01">
        <w:trPr>
          <w:trHeight w:hRule="exact" w:val="935"/>
        </w:trPr>
        <w:tc>
          <w:tcPr>
            <w:tcW w:w="2235" w:type="dxa"/>
            <w:tcMar>
              <w:top w:w="57" w:type="dxa"/>
              <w:bottom w:w="57" w:type="dxa"/>
            </w:tcMar>
          </w:tcPr>
          <w:p w:rsidR="002C4657" w:rsidRPr="002C4657" w:rsidRDefault="00327C6C" w:rsidP="00D04B89">
            <w:pPr>
              <w:spacing w:after="0"/>
              <w:rPr>
                <w:rFonts w:cs="Arial"/>
                <w:sz w:val="18"/>
                <w:szCs w:val="18"/>
              </w:rPr>
            </w:pPr>
            <w:r>
              <w:rPr>
                <w:rFonts w:cs="Arial"/>
                <w:sz w:val="18"/>
                <w:szCs w:val="18"/>
              </w:rPr>
              <w:t>A, B, C, D</w:t>
            </w:r>
          </w:p>
        </w:tc>
        <w:tc>
          <w:tcPr>
            <w:tcW w:w="2126" w:type="dxa"/>
            <w:gridSpan w:val="2"/>
            <w:tcMar>
              <w:top w:w="57" w:type="dxa"/>
              <w:bottom w:w="57" w:type="dxa"/>
            </w:tcMar>
          </w:tcPr>
          <w:p w:rsidR="00327C6C" w:rsidRPr="000B2384" w:rsidRDefault="004F409F" w:rsidP="00327C6C">
            <w:pPr>
              <w:rPr>
                <w:rFonts w:cs="Arial"/>
                <w:color w:val="auto"/>
                <w:sz w:val="16"/>
                <w:szCs w:val="16"/>
              </w:rPr>
            </w:pPr>
            <w:r>
              <w:rPr>
                <w:rFonts w:ascii="Times New Roman" w:hAnsi="Times New Roman"/>
                <w:color w:val="auto"/>
                <w:sz w:val="16"/>
                <w:szCs w:val="16"/>
              </w:rPr>
              <w:t>Whole school focus on writing genres- across the curriculum</w:t>
            </w:r>
          </w:p>
          <w:p w:rsidR="002C4657" w:rsidRPr="002C4657" w:rsidRDefault="002C4657" w:rsidP="00D04B89">
            <w:pPr>
              <w:spacing w:after="0"/>
              <w:rPr>
                <w:rFonts w:cs="Arial"/>
                <w:sz w:val="18"/>
                <w:szCs w:val="18"/>
              </w:rPr>
            </w:pPr>
          </w:p>
        </w:tc>
        <w:tc>
          <w:tcPr>
            <w:tcW w:w="3544" w:type="dxa"/>
            <w:tcMar>
              <w:top w:w="57" w:type="dxa"/>
              <w:bottom w:w="57" w:type="dxa"/>
            </w:tcMar>
          </w:tcPr>
          <w:p w:rsidR="002C4657" w:rsidRPr="00516957" w:rsidRDefault="00327C6C" w:rsidP="00D04B89">
            <w:pPr>
              <w:spacing w:after="0"/>
              <w:rPr>
                <w:rFonts w:cs="Arial"/>
                <w:sz w:val="14"/>
                <w:szCs w:val="14"/>
              </w:rPr>
            </w:pPr>
            <w:r>
              <w:rPr>
                <w:rFonts w:cs="Arial"/>
                <w:sz w:val="14"/>
                <w:szCs w:val="14"/>
              </w:rPr>
              <w:t>Additional adults allow more targeted group work in class</w:t>
            </w:r>
          </w:p>
        </w:tc>
        <w:tc>
          <w:tcPr>
            <w:tcW w:w="3260" w:type="dxa"/>
            <w:shd w:val="clear" w:color="auto" w:fill="auto"/>
            <w:tcMar>
              <w:top w:w="57" w:type="dxa"/>
              <w:bottom w:w="57" w:type="dxa"/>
            </w:tcMar>
          </w:tcPr>
          <w:p w:rsidR="002C4657" w:rsidRPr="002C4657" w:rsidRDefault="00327C6C" w:rsidP="00D04B89">
            <w:pPr>
              <w:spacing w:after="0"/>
              <w:rPr>
                <w:rFonts w:cs="Arial"/>
                <w:sz w:val="18"/>
                <w:szCs w:val="18"/>
              </w:rPr>
            </w:pPr>
            <w:r>
              <w:rPr>
                <w:rFonts w:cs="Arial"/>
                <w:sz w:val="18"/>
                <w:szCs w:val="18"/>
              </w:rPr>
              <w:t>Monitor Teaching and Learning</w:t>
            </w:r>
          </w:p>
        </w:tc>
        <w:tc>
          <w:tcPr>
            <w:tcW w:w="1417" w:type="dxa"/>
            <w:shd w:val="clear" w:color="auto" w:fill="auto"/>
          </w:tcPr>
          <w:p w:rsidR="002C4657" w:rsidRPr="002C4657" w:rsidRDefault="00327C6C" w:rsidP="00D04B89">
            <w:pPr>
              <w:spacing w:after="0"/>
              <w:rPr>
                <w:rFonts w:cs="Arial"/>
                <w:sz w:val="18"/>
                <w:szCs w:val="18"/>
              </w:rPr>
            </w:pPr>
            <w:r>
              <w:rPr>
                <w:rFonts w:cs="Arial"/>
                <w:sz w:val="18"/>
                <w:szCs w:val="18"/>
              </w:rPr>
              <w:t>LW</w:t>
            </w:r>
          </w:p>
        </w:tc>
        <w:tc>
          <w:tcPr>
            <w:tcW w:w="2835" w:type="dxa"/>
          </w:tcPr>
          <w:p w:rsidR="00327C6C" w:rsidRDefault="00B048AE" w:rsidP="00327C6C">
            <w:pPr>
              <w:spacing w:after="0"/>
              <w:rPr>
                <w:rFonts w:cs="Arial"/>
                <w:sz w:val="18"/>
                <w:szCs w:val="18"/>
              </w:rPr>
            </w:pPr>
            <w:r>
              <w:rPr>
                <w:rFonts w:cs="Arial"/>
                <w:noProof/>
                <w:sz w:val="18"/>
                <w:szCs w:val="18"/>
              </w:rPr>
              <mc:AlternateContent>
                <mc:Choice Requires="wps">
                  <w:drawing>
                    <wp:anchor distT="0" distB="0" distL="114300" distR="114300" simplePos="0" relativeHeight="251829248" behindDoc="0" locked="0" layoutInCell="1" allowOverlap="1">
                      <wp:simplePos x="0" y="0"/>
                      <wp:positionH relativeFrom="column">
                        <wp:posOffset>2797175</wp:posOffset>
                      </wp:positionH>
                      <wp:positionV relativeFrom="paragraph">
                        <wp:posOffset>196215</wp:posOffset>
                      </wp:positionV>
                      <wp:extent cx="133350" cy="450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45085"/>
                              </a:xfrm>
                              <a:prstGeom prst="rect">
                                <a:avLst/>
                              </a:prstGeom>
                              <a:solidFill>
                                <a:srgbClr val="FFFFFF"/>
                              </a:solidFill>
                              <a:ln w="9525">
                                <a:solidFill>
                                  <a:srgbClr val="000000"/>
                                </a:solidFill>
                                <a:miter lim="800000"/>
                                <a:headEnd/>
                                <a:tailEnd/>
                              </a:ln>
                            </wps:spPr>
                            <wps:txbx>
                              <w:txbxContent>
                                <w:p w:rsidR="004F409F" w:rsidRPr="00F367C9" w:rsidRDefault="004F409F" w:rsidP="00327C6C">
                                  <w:pPr>
                                    <w:rPr>
                                      <w:color w:val="auto"/>
                                      <w:sz w:val="18"/>
                                      <w:szCs w:val="18"/>
                                    </w:rPr>
                                  </w:pPr>
                                  <w:r>
                                    <w:rPr>
                                      <w:color w:val="auto"/>
                                      <w:sz w:val="18"/>
                                      <w:szCs w:val="18"/>
                                    </w:rPr>
                                    <w:t xml:space="preserve">Effective practice is to combine professional knowledge with robust evidence about </w:t>
                                  </w:r>
                                  <w:proofErr w:type="gramStart"/>
                                  <w:r>
                                    <w:rPr>
                                      <w:color w:val="auto"/>
                                      <w:sz w:val="18"/>
                                      <w:szCs w:val="18"/>
                                    </w:rPr>
                                    <w:t>approaches which</w:t>
                                  </w:r>
                                  <w:proofErr w:type="gramEnd"/>
                                  <w:r>
                                    <w:rPr>
                                      <w:color w:val="auto"/>
                                      <w:sz w:val="18"/>
                                      <w:szCs w:val="18"/>
                                    </w:rPr>
                                    <w:t xml:space="preserve"> are known to be effective. You can consult external evidence sources </w:t>
                                  </w:r>
                                  <w:r w:rsidRPr="00F367C9">
                                    <w:rPr>
                                      <w:color w:val="auto"/>
                                      <w:sz w:val="18"/>
                                      <w:szCs w:val="18"/>
                                    </w:rPr>
                                    <w:t xml:space="preserve">such as the </w:t>
                                  </w:r>
                                  <w:hyperlink r:id="rId22" w:history="1">
                                    <w:r w:rsidRPr="00F367C9">
                                      <w:rPr>
                                        <w:rStyle w:val="Hyperlink"/>
                                        <w:color w:val="auto"/>
                                        <w:sz w:val="18"/>
                                        <w:szCs w:val="18"/>
                                      </w:rPr>
                                      <w:t>Teaching and Learning Toolkit</w:t>
                                    </w:r>
                                  </w:hyperlink>
                                  <w:r w:rsidRPr="00F367C9">
                                    <w:rPr>
                                      <w:color w:val="auto"/>
                                      <w:sz w:val="18"/>
                                      <w:szCs w:val="18"/>
                                    </w:rPr>
                                    <w:t xml:space="preserve">, the </w:t>
                                  </w:r>
                                  <w:hyperlink r:id="rId23" w:history="1">
                                    <w:proofErr w:type="spellStart"/>
                                    <w:r w:rsidRPr="00F367C9">
                                      <w:rPr>
                                        <w:rStyle w:val="Hyperlink"/>
                                        <w:color w:val="auto"/>
                                        <w:sz w:val="18"/>
                                        <w:szCs w:val="18"/>
                                      </w:rPr>
                                      <w:t>NfER</w:t>
                                    </w:r>
                                    <w:proofErr w:type="spellEnd"/>
                                    <w:r w:rsidRPr="00F367C9">
                                      <w:rPr>
                                        <w:rStyle w:val="Hyperlink"/>
                                        <w:color w:val="auto"/>
                                        <w:sz w:val="18"/>
                                        <w:szCs w:val="18"/>
                                      </w:rPr>
                                      <w:t xml:space="preserve"> report</w:t>
                                    </w:r>
                                  </w:hyperlink>
                                  <w:r w:rsidRPr="00F367C9">
                                    <w:rPr>
                                      <w:color w:val="auto"/>
                                      <w:sz w:val="18"/>
                                      <w:szCs w:val="18"/>
                                    </w:rPr>
                                    <w:t xml:space="preserve"> on supporting the attainment of disadvantaged pupils, </w:t>
                                  </w:r>
                                  <w:hyperlink r:id="rId24" w:history="1">
                                    <w:r w:rsidRPr="00F367C9">
                                      <w:rPr>
                                        <w:rStyle w:val="Hyperlink"/>
                                        <w:color w:val="auto"/>
                                        <w:sz w:val="18"/>
                                        <w:szCs w:val="18"/>
                                      </w:rPr>
                                      <w:t>Ofsted’s 2013 report</w:t>
                                    </w:r>
                                  </w:hyperlink>
                                  <w:r w:rsidRPr="00F367C9">
                                    <w:rPr>
                                      <w:color w:val="auto"/>
                                      <w:sz w:val="18"/>
                                      <w:szCs w:val="18"/>
                                    </w:rPr>
                                    <w:t xml:space="preserve"> on the pupil premium and </w:t>
                                  </w:r>
                                  <w:hyperlink r:id="rId25" w:history="1">
                                    <w:r w:rsidRPr="00F367C9">
                                      <w:rPr>
                                        <w:rStyle w:val="Hyperlink"/>
                                        <w:color w:val="auto"/>
                                        <w:sz w:val="18"/>
                                        <w:szCs w:val="18"/>
                                      </w:rPr>
                                      <w:t>Ofsted’s 2014 report</w:t>
                                    </w:r>
                                  </w:hyperlink>
                                  <w:r w:rsidRPr="00F367C9">
                                    <w:rPr>
                                      <w:color w:val="auto"/>
                                      <w:sz w:val="18"/>
                                      <w:szCs w:val="18"/>
                                    </w:rPr>
                                    <w:t xml:space="preserve"> on pupil premium progress.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0.25pt;margin-top:15.45pt;width:10.5pt;height:3.5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">
                      <v:textbox>
                        <w:txbxContent>
                          <w:p w:rsidR="004F409F" w:rsidRPr="00F367C9" w:rsidRDefault="004F409F" w:rsidP="00327C6C">
                            <w:pPr>
                              <w:rPr>
                                <w:color w:val="auto"/>
                                <w:sz w:val="18"/>
                                <w:szCs w:val="18"/>
                              </w:rPr>
                            </w:pPr>
                            <w:r>
                              <w:rPr>
                                <w:color w:val="auto"/>
                                <w:sz w:val="18"/>
                                <w:szCs w:val="18"/>
                              </w:rPr>
                              <w:t xml:space="preserve">Effective practice is to combine professional knowledge with robust evidence about approaches which are known to be effective. You can consult external evidence sources </w:t>
                            </w:r>
                            <w:r w:rsidRPr="00F367C9">
                              <w:rPr>
                                <w:color w:val="auto"/>
                                <w:sz w:val="18"/>
                                <w:szCs w:val="18"/>
                              </w:rPr>
                              <w:t xml:space="preserve">such as the </w:t>
                            </w:r>
                            <w:hyperlink r:id="rId26" w:history="1">
                              <w:r w:rsidRPr="00F367C9">
                                <w:rPr>
                                  <w:rStyle w:val="Hyperlink"/>
                                  <w:color w:val="auto"/>
                                  <w:sz w:val="18"/>
                                  <w:szCs w:val="18"/>
                                </w:rPr>
                                <w:t>Teaching and Learning Toolkit</w:t>
                              </w:r>
                            </w:hyperlink>
                            <w:r w:rsidRPr="00F367C9">
                              <w:rPr>
                                <w:color w:val="auto"/>
                                <w:sz w:val="18"/>
                                <w:szCs w:val="18"/>
                              </w:rPr>
                              <w:t xml:space="preserve">, the </w:t>
                            </w:r>
                            <w:hyperlink r:id="rId27" w:history="1">
                              <w:r w:rsidRPr="00F367C9">
                                <w:rPr>
                                  <w:rStyle w:val="Hyperlink"/>
                                  <w:color w:val="auto"/>
                                  <w:sz w:val="18"/>
                                  <w:szCs w:val="18"/>
                                </w:rPr>
                                <w:t>NfER report</w:t>
                              </w:r>
                            </w:hyperlink>
                            <w:r w:rsidRPr="00F367C9">
                              <w:rPr>
                                <w:color w:val="auto"/>
                                <w:sz w:val="18"/>
                                <w:szCs w:val="18"/>
                              </w:rPr>
                              <w:t xml:space="preserve"> on supporting the attainment of disadvantaged pupils, </w:t>
                            </w:r>
                            <w:hyperlink r:id="rId28" w:history="1">
                              <w:r w:rsidRPr="00F367C9">
                                <w:rPr>
                                  <w:rStyle w:val="Hyperlink"/>
                                  <w:color w:val="auto"/>
                                  <w:sz w:val="18"/>
                                  <w:szCs w:val="18"/>
                                </w:rPr>
                                <w:t>Ofsted’s 2013 report</w:t>
                              </w:r>
                            </w:hyperlink>
                            <w:r w:rsidRPr="00F367C9">
                              <w:rPr>
                                <w:color w:val="auto"/>
                                <w:sz w:val="18"/>
                                <w:szCs w:val="18"/>
                              </w:rPr>
                              <w:t xml:space="preserve"> on the pupil premium and </w:t>
                            </w:r>
                            <w:hyperlink r:id="rId29" w:history="1">
                              <w:r w:rsidRPr="00F367C9">
                                <w:rPr>
                                  <w:rStyle w:val="Hyperlink"/>
                                  <w:color w:val="auto"/>
                                  <w:sz w:val="18"/>
                                  <w:szCs w:val="18"/>
                                </w:rPr>
                                <w:t>Ofsted’s 2014 report</w:t>
                              </w:r>
                            </w:hyperlink>
                            <w:r w:rsidRPr="00F367C9">
                              <w:rPr>
                                <w:color w:val="auto"/>
                                <w:sz w:val="18"/>
                                <w:szCs w:val="18"/>
                              </w:rPr>
                              <w:t xml:space="preserve"> on pupil premium progress. </w:t>
                            </w:r>
                          </w:p>
                        </w:txbxContent>
                      </v:textbox>
                    </v:shape>
                  </w:pict>
                </mc:Fallback>
              </mc:AlternateContent>
            </w:r>
            <w:r w:rsidR="00327C6C">
              <w:rPr>
                <w:rFonts w:cs="Arial"/>
                <w:sz w:val="18"/>
                <w:szCs w:val="18"/>
              </w:rPr>
              <w:t>December, March, July</w:t>
            </w:r>
          </w:p>
          <w:p w:rsidR="002C4657" w:rsidRPr="002C4657" w:rsidRDefault="00327C6C" w:rsidP="00327C6C">
            <w:pPr>
              <w:spacing w:after="0"/>
              <w:rPr>
                <w:rFonts w:cs="Arial"/>
                <w:sz w:val="18"/>
                <w:szCs w:val="18"/>
              </w:rPr>
            </w:pPr>
            <w:r>
              <w:rPr>
                <w:rFonts w:cs="Arial"/>
                <w:sz w:val="18"/>
                <w:szCs w:val="18"/>
              </w:rPr>
              <w:t>Pupil Progress Reviews</w:t>
            </w:r>
          </w:p>
        </w:tc>
      </w:tr>
      <w:tr w:rsidR="002C4657" w:rsidRPr="00326C32" w:rsidTr="001C3E01">
        <w:trPr>
          <w:trHeight w:hRule="exact" w:val="651"/>
        </w:trPr>
        <w:tc>
          <w:tcPr>
            <w:tcW w:w="2235" w:type="dxa"/>
            <w:tcMar>
              <w:top w:w="57" w:type="dxa"/>
              <w:bottom w:w="57" w:type="dxa"/>
            </w:tcMar>
          </w:tcPr>
          <w:p w:rsidR="002C4657" w:rsidRDefault="00327C6C" w:rsidP="00D04B89">
            <w:pPr>
              <w:spacing w:after="0"/>
              <w:rPr>
                <w:rFonts w:cs="Arial"/>
                <w:sz w:val="18"/>
                <w:szCs w:val="18"/>
              </w:rPr>
            </w:pPr>
            <w:r>
              <w:rPr>
                <w:rFonts w:cs="Arial"/>
                <w:sz w:val="18"/>
                <w:szCs w:val="18"/>
              </w:rPr>
              <w:t>A,B,D</w:t>
            </w:r>
          </w:p>
        </w:tc>
        <w:tc>
          <w:tcPr>
            <w:tcW w:w="2126" w:type="dxa"/>
            <w:gridSpan w:val="2"/>
            <w:tcMar>
              <w:top w:w="57" w:type="dxa"/>
              <w:bottom w:w="57" w:type="dxa"/>
            </w:tcMar>
          </w:tcPr>
          <w:p w:rsidR="002C4657" w:rsidRPr="001C3E01" w:rsidRDefault="00327C6C" w:rsidP="002C4657">
            <w:pPr>
              <w:spacing w:after="0" w:line="240" w:lineRule="auto"/>
              <w:rPr>
                <w:rFonts w:ascii="Times New Roman" w:hAnsi="Times New Roman"/>
                <w:color w:val="auto"/>
                <w:sz w:val="16"/>
                <w:szCs w:val="16"/>
              </w:rPr>
            </w:pPr>
            <w:r w:rsidRPr="001C3E01">
              <w:rPr>
                <w:rFonts w:ascii="Times New Roman" w:hAnsi="Times New Roman"/>
                <w:color w:val="auto"/>
                <w:sz w:val="16"/>
                <w:szCs w:val="16"/>
              </w:rPr>
              <w:t xml:space="preserve">Whole school focus on </w:t>
            </w:r>
            <w:r w:rsidR="00672DCE" w:rsidRPr="001C3E01">
              <w:rPr>
                <w:rFonts w:ascii="Times New Roman" w:hAnsi="Times New Roman"/>
                <w:color w:val="auto"/>
                <w:sz w:val="16"/>
                <w:szCs w:val="16"/>
              </w:rPr>
              <w:t>maths Calculation skills</w:t>
            </w:r>
          </w:p>
          <w:p w:rsidR="002C4657" w:rsidRPr="001C3E01" w:rsidRDefault="002C4657" w:rsidP="002C4657">
            <w:pPr>
              <w:shd w:val="clear" w:color="auto" w:fill="FFFFFF"/>
              <w:spacing w:after="0" w:line="240" w:lineRule="auto"/>
              <w:rPr>
                <w:rFonts w:ascii="Times New Roman" w:hAnsi="Times New Roman"/>
                <w:color w:val="auto"/>
                <w:sz w:val="16"/>
                <w:szCs w:val="16"/>
                <w:shd w:val="clear" w:color="auto" w:fill="FFFFFF"/>
              </w:rPr>
            </w:pPr>
          </w:p>
          <w:p w:rsidR="002C4657" w:rsidRPr="001C3E01" w:rsidRDefault="002C4657" w:rsidP="002C4657">
            <w:pPr>
              <w:shd w:val="clear" w:color="auto" w:fill="FFFFFF"/>
              <w:spacing w:after="0" w:line="240" w:lineRule="auto"/>
              <w:rPr>
                <w:rFonts w:ascii="Times New Roman" w:hAnsi="Times New Roman"/>
                <w:color w:val="auto"/>
                <w:sz w:val="16"/>
                <w:szCs w:val="16"/>
                <w:shd w:val="clear" w:color="auto" w:fill="FFFFFF"/>
              </w:rPr>
            </w:pPr>
            <w:r w:rsidRPr="001C3E01">
              <w:rPr>
                <w:rFonts w:cs="Arial"/>
                <w:color w:val="auto"/>
                <w:sz w:val="16"/>
                <w:szCs w:val="16"/>
                <w:shd w:val="clear" w:color="auto" w:fill="FFFFFF"/>
              </w:rPr>
              <w:t> </w:t>
            </w:r>
          </w:p>
          <w:p w:rsidR="002C4657" w:rsidRPr="001C3E01" w:rsidRDefault="002C4657" w:rsidP="002C4657">
            <w:pPr>
              <w:shd w:val="clear" w:color="auto" w:fill="FFFFFF"/>
              <w:spacing w:after="0" w:line="240" w:lineRule="auto"/>
              <w:rPr>
                <w:rFonts w:ascii="Times New Roman" w:hAnsi="Times New Roman"/>
                <w:color w:val="auto"/>
                <w:sz w:val="16"/>
                <w:szCs w:val="16"/>
                <w:shd w:val="clear" w:color="auto" w:fill="FFFFFF"/>
              </w:rPr>
            </w:pPr>
            <w:r w:rsidRPr="001C3E01">
              <w:rPr>
                <w:rFonts w:cs="Arial"/>
                <w:color w:val="auto"/>
                <w:sz w:val="16"/>
                <w:szCs w:val="16"/>
                <w:shd w:val="clear" w:color="auto" w:fill="FFFFFF"/>
              </w:rPr>
              <w:t xml:space="preserve">We will now write to the employee at their home address to give them full details. </w:t>
            </w:r>
          </w:p>
          <w:p w:rsidR="002C4657" w:rsidRPr="001C3E01" w:rsidRDefault="002C4657" w:rsidP="002C4657">
            <w:pPr>
              <w:shd w:val="clear" w:color="auto" w:fill="FFFFFF"/>
              <w:spacing w:after="0" w:line="240" w:lineRule="auto"/>
              <w:rPr>
                <w:rFonts w:ascii="Times New Roman" w:hAnsi="Times New Roman"/>
                <w:color w:val="auto"/>
                <w:sz w:val="16"/>
                <w:szCs w:val="16"/>
                <w:shd w:val="clear" w:color="auto" w:fill="FFFFFF"/>
              </w:rPr>
            </w:pPr>
            <w:r w:rsidRPr="001C3E01">
              <w:rPr>
                <w:rFonts w:cs="Arial"/>
                <w:color w:val="auto"/>
                <w:sz w:val="16"/>
                <w:szCs w:val="16"/>
                <w:shd w:val="clear" w:color="auto" w:fill="FFFFFF"/>
              </w:rPr>
              <w:t> </w:t>
            </w:r>
          </w:p>
          <w:p w:rsidR="002C4657" w:rsidRPr="001C3E01" w:rsidRDefault="002C4657" w:rsidP="002C4657">
            <w:pPr>
              <w:shd w:val="clear" w:color="auto" w:fill="FFFFFF"/>
              <w:spacing w:after="0" w:line="240" w:lineRule="auto"/>
              <w:rPr>
                <w:rFonts w:ascii="Times New Roman" w:hAnsi="Times New Roman"/>
                <w:color w:val="auto"/>
                <w:sz w:val="16"/>
                <w:szCs w:val="16"/>
                <w:shd w:val="clear" w:color="auto" w:fill="FFFFFF"/>
              </w:rPr>
            </w:pPr>
            <w:r w:rsidRPr="001C3E01">
              <w:rPr>
                <w:rFonts w:cs="Arial"/>
                <w:color w:val="auto"/>
                <w:sz w:val="16"/>
                <w:szCs w:val="16"/>
                <w:shd w:val="clear" w:color="auto" w:fill="FFFFFF"/>
              </w:rPr>
              <w:t>The Occupational Health professional’s time is very limited and very expensive. We therefore ask for your co-operation to ensure the employee attends their appointment. We currently have a 20% ‘no show’ rate, which wastes resources and slows down the medical assessment process, hence this appeal for your co-operation.</w:t>
            </w:r>
          </w:p>
          <w:p w:rsidR="002C4657" w:rsidRPr="001C3E01" w:rsidRDefault="002C4657" w:rsidP="002C4657">
            <w:pPr>
              <w:shd w:val="clear" w:color="auto" w:fill="FFFFFF"/>
              <w:spacing w:after="0" w:line="240" w:lineRule="auto"/>
              <w:rPr>
                <w:rFonts w:ascii="Times New Roman" w:hAnsi="Times New Roman"/>
                <w:color w:val="auto"/>
                <w:sz w:val="16"/>
                <w:szCs w:val="16"/>
                <w:shd w:val="clear" w:color="auto" w:fill="FFFFFF"/>
              </w:rPr>
            </w:pPr>
            <w:r w:rsidRPr="001C3E01">
              <w:rPr>
                <w:rFonts w:cs="Arial"/>
                <w:color w:val="auto"/>
                <w:sz w:val="16"/>
                <w:szCs w:val="16"/>
                <w:shd w:val="clear" w:color="auto" w:fill="FFFFFF"/>
              </w:rPr>
              <w:t> </w:t>
            </w:r>
          </w:p>
          <w:p w:rsidR="002C4657" w:rsidRPr="001C3E01" w:rsidRDefault="002C4657" w:rsidP="002C4657">
            <w:pPr>
              <w:shd w:val="clear" w:color="auto" w:fill="FFFFFF"/>
              <w:spacing w:after="0" w:line="240" w:lineRule="auto"/>
              <w:rPr>
                <w:rFonts w:ascii="Times New Roman" w:hAnsi="Times New Roman"/>
                <w:color w:val="auto"/>
                <w:sz w:val="16"/>
                <w:szCs w:val="16"/>
                <w:shd w:val="clear" w:color="auto" w:fill="FFFFFF"/>
              </w:rPr>
            </w:pPr>
            <w:r w:rsidRPr="001C3E01">
              <w:rPr>
                <w:rFonts w:cs="Arial"/>
                <w:color w:val="auto"/>
                <w:sz w:val="16"/>
                <w:szCs w:val="16"/>
                <w:shd w:val="clear" w:color="auto" w:fill="FFFFFF"/>
              </w:rPr>
              <w:t xml:space="preserve">If the employee is at work, please ensure the appointment is in their calendar/ diary and remind them of the importance of attendance. </w:t>
            </w:r>
          </w:p>
          <w:p w:rsidR="002C4657" w:rsidRPr="001C3E01" w:rsidRDefault="002C4657" w:rsidP="002C4657">
            <w:pPr>
              <w:shd w:val="clear" w:color="auto" w:fill="FFFFFF"/>
              <w:spacing w:after="0" w:line="240" w:lineRule="auto"/>
              <w:rPr>
                <w:rFonts w:ascii="Times New Roman" w:hAnsi="Times New Roman"/>
                <w:color w:val="auto"/>
                <w:sz w:val="16"/>
                <w:szCs w:val="16"/>
                <w:shd w:val="clear" w:color="auto" w:fill="FFFFFF"/>
              </w:rPr>
            </w:pPr>
            <w:r w:rsidRPr="001C3E01">
              <w:rPr>
                <w:rFonts w:cs="Arial"/>
                <w:color w:val="auto"/>
                <w:sz w:val="16"/>
                <w:szCs w:val="16"/>
                <w:shd w:val="clear" w:color="auto" w:fill="FFFFFF"/>
              </w:rPr>
              <w:t> </w:t>
            </w:r>
          </w:p>
          <w:p w:rsidR="002C4657" w:rsidRPr="001C3E01" w:rsidRDefault="002C4657" w:rsidP="002C4657">
            <w:pPr>
              <w:shd w:val="clear" w:color="auto" w:fill="FFFFFF"/>
              <w:spacing w:after="0" w:line="240" w:lineRule="auto"/>
              <w:rPr>
                <w:rFonts w:ascii="Times New Roman" w:hAnsi="Times New Roman"/>
                <w:color w:val="auto"/>
                <w:sz w:val="16"/>
                <w:szCs w:val="16"/>
                <w:shd w:val="clear" w:color="auto" w:fill="FFFFFF"/>
              </w:rPr>
            </w:pPr>
            <w:r w:rsidRPr="001C3E01">
              <w:rPr>
                <w:rFonts w:cs="Arial"/>
                <w:color w:val="auto"/>
                <w:sz w:val="16"/>
                <w:szCs w:val="16"/>
                <w:shd w:val="clear" w:color="auto" w:fill="FFFFFF"/>
              </w:rPr>
              <w:t xml:space="preserve">If they </w:t>
            </w:r>
            <w:proofErr w:type="gramStart"/>
            <w:r w:rsidRPr="001C3E01">
              <w:rPr>
                <w:rFonts w:cs="Arial"/>
                <w:color w:val="auto"/>
                <w:sz w:val="16"/>
                <w:szCs w:val="16"/>
                <w:shd w:val="clear" w:color="auto" w:fill="FFFFFF"/>
              </w:rPr>
              <w:t>are</w:t>
            </w:r>
            <w:proofErr w:type="gramEnd"/>
            <w:r w:rsidRPr="001C3E01">
              <w:rPr>
                <w:rFonts w:cs="Arial"/>
                <w:color w:val="auto"/>
                <w:sz w:val="16"/>
                <w:szCs w:val="16"/>
                <w:shd w:val="clear" w:color="auto" w:fill="FFFFFF"/>
              </w:rPr>
              <w:t xml:space="preserve"> absent from work, please ensure you maintain a dialogue with them, and again remind them of the appointment.</w:t>
            </w:r>
          </w:p>
          <w:p w:rsidR="002C4657" w:rsidRPr="001C3E01" w:rsidRDefault="002C4657" w:rsidP="002C4657">
            <w:pPr>
              <w:shd w:val="clear" w:color="auto" w:fill="FFFFFF"/>
              <w:spacing w:after="0" w:line="240" w:lineRule="auto"/>
              <w:rPr>
                <w:rFonts w:ascii="Times New Roman" w:hAnsi="Times New Roman"/>
                <w:color w:val="auto"/>
                <w:sz w:val="16"/>
                <w:szCs w:val="16"/>
                <w:shd w:val="clear" w:color="auto" w:fill="FFFFFF"/>
              </w:rPr>
            </w:pPr>
            <w:r w:rsidRPr="001C3E01">
              <w:rPr>
                <w:rFonts w:cs="Arial"/>
                <w:color w:val="auto"/>
                <w:sz w:val="16"/>
                <w:szCs w:val="16"/>
                <w:shd w:val="clear" w:color="auto" w:fill="FFFFFF"/>
              </w:rPr>
              <w:t> </w:t>
            </w:r>
          </w:p>
          <w:p w:rsidR="002C4657" w:rsidRPr="001C3E01" w:rsidRDefault="002C4657" w:rsidP="002C4657">
            <w:pPr>
              <w:shd w:val="clear" w:color="auto" w:fill="FFFFFF"/>
              <w:spacing w:after="0" w:line="240" w:lineRule="auto"/>
              <w:rPr>
                <w:rFonts w:ascii="Times New Roman" w:hAnsi="Times New Roman"/>
                <w:color w:val="auto"/>
                <w:sz w:val="16"/>
                <w:szCs w:val="16"/>
                <w:shd w:val="clear" w:color="auto" w:fill="FFFFFF"/>
              </w:rPr>
            </w:pPr>
            <w:r w:rsidRPr="001C3E01">
              <w:rPr>
                <w:rFonts w:cs="Arial"/>
                <w:color w:val="auto"/>
                <w:sz w:val="16"/>
                <w:szCs w:val="16"/>
                <w:shd w:val="clear" w:color="auto" w:fill="FFFFFF"/>
              </w:rPr>
              <w:t xml:space="preserve">If they do have to cancel the appointment please ensure that the occupational health unit are given advance notice, so we can try to fill that slot with someone on our waiting list </w:t>
            </w:r>
          </w:p>
          <w:p w:rsidR="002C4657" w:rsidRPr="001C3E01" w:rsidRDefault="002C4657" w:rsidP="002C4657">
            <w:pPr>
              <w:shd w:val="clear" w:color="auto" w:fill="FFFFFF"/>
              <w:spacing w:after="0" w:line="240" w:lineRule="auto"/>
              <w:rPr>
                <w:rFonts w:ascii="Times New Roman" w:hAnsi="Times New Roman"/>
                <w:color w:val="auto"/>
                <w:sz w:val="16"/>
                <w:szCs w:val="16"/>
                <w:shd w:val="clear" w:color="auto" w:fill="FFFFFF"/>
              </w:rPr>
            </w:pPr>
            <w:r w:rsidRPr="001C3E01">
              <w:rPr>
                <w:rFonts w:cs="Arial"/>
                <w:color w:val="auto"/>
                <w:sz w:val="16"/>
                <w:szCs w:val="16"/>
                <w:shd w:val="clear" w:color="auto" w:fill="FFFFFF"/>
              </w:rPr>
              <w:t> </w:t>
            </w:r>
          </w:p>
          <w:p w:rsidR="002C4657" w:rsidRPr="001C3E01" w:rsidRDefault="002C4657" w:rsidP="002C4657">
            <w:pPr>
              <w:shd w:val="clear" w:color="auto" w:fill="FFFFFF"/>
              <w:spacing w:after="0" w:line="240" w:lineRule="auto"/>
              <w:rPr>
                <w:rFonts w:ascii="Times New Roman" w:hAnsi="Times New Roman"/>
                <w:color w:val="auto"/>
                <w:sz w:val="16"/>
                <w:szCs w:val="16"/>
                <w:shd w:val="clear" w:color="auto" w:fill="FFFFFF"/>
              </w:rPr>
            </w:pPr>
            <w:r w:rsidRPr="001C3E01">
              <w:rPr>
                <w:rFonts w:cs="Arial"/>
                <w:color w:val="auto"/>
                <w:sz w:val="16"/>
                <w:szCs w:val="16"/>
                <w:shd w:val="clear" w:color="auto" w:fill="FFFFFF"/>
              </w:rPr>
              <w:t xml:space="preserve">If 2 appointments </w:t>
            </w:r>
            <w:proofErr w:type="gramStart"/>
            <w:r w:rsidRPr="001C3E01">
              <w:rPr>
                <w:rFonts w:cs="Arial"/>
                <w:color w:val="auto"/>
                <w:sz w:val="16"/>
                <w:szCs w:val="16"/>
                <w:shd w:val="clear" w:color="auto" w:fill="FFFFFF"/>
              </w:rPr>
              <w:t>are missed</w:t>
            </w:r>
            <w:proofErr w:type="gramEnd"/>
            <w:r w:rsidRPr="001C3E01">
              <w:rPr>
                <w:rFonts w:cs="Arial"/>
                <w:color w:val="auto"/>
                <w:sz w:val="16"/>
                <w:szCs w:val="16"/>
                <w:shd w:val="clear" w:color="auto" w:fill="FFFFFF"/>
              </w:rPr>
              <w:t xml:space="preserve"> without good reason, then the manager will need to make a decision on the next course of action required, without reference to a medical report. </w:t>
            </w:r>
          </w:p>
          <w:p w:rsidR="002C4657" w:rsidRPr="001C3E01" w:rsidRDefault="002C4657" w:rsidP="002C4657">
            <w:pPr>
              <w:shd w:val="clear" w:color="auto" w:fill="FFFFFF"/>
              <w:spacing w:after="0" w:line="240" w:lineRule="auto"/>
              <w:rPr>
                <w:rFonts w:ascii="Times New Roman" w:hAnsi="Times New Roman"/>
                <w:color w:val="auto"/>
                <w:sz w:val="16"/>
                <w:szCs w:val="16"/>
                <w:shd w:val="clear" w:color="auto" w:fill="FFFFFF"/>
              </w:rPr>
            </w:pPr>
            <w:r w:rsidRPr="001C3E01">
              <w:rPr>
                <w:rFonts w:cs="Arial"/>
                <w:color w:val="auto"/>
                <w:sz w:val="16"/>
                <w:szCs w:val="16"/>
                <w:shd w:val="clear" w:color="auto" w:fill="FFFFFF"/>
              </w:rPr>
              <w:t> </w:t>
            </w:r>
          </w:p>
          <w:p w:rsidR="002C4657" w:rsidRPr="001C3E01" w:rsidRDefault="002C4657" w:rsidP="002C4657">
            <w:pPr>
              <w:shd w:val="clear" w:color="auto" w:fill="FFFFFF"/>
              <w:spacing w:after="0" w:line="240" w:lineRule="auto"/>
              <w:rPr>
                <w:rFonts w:ascii="Times New Roman" w:hAnsi="Times New Roman"/>
                <w:color w:val="auto"/>
                <w:sz w:val="16"/>
                <w:szCs w:val="16"/>
                <w:shd w:val="clear" w:color="auto" w:fill="FFFFFF"/>
              </w:rPr>
            </w:pPr>
            <w:r w:rsidRPr="001C3E01">
              <w:rPr>
                <w:rFonts w:cs="Arial"/>
                <w:color w:val="auto"/>
                <w:sz w:val="16"/>
                <w:szCs w:val="16"/>
                <w:shd w:val="clear" w:color="auto" w:fill="FFFFFF"/>
              </w:rPr>
              <w:t>It is in the interests of the employee to keep the appointment with Occupational Health and have the opportunity to discuss their condition, so please do all you can to encourage them to attend.</w:t>
            </w:r>
          </w:p>
          <w:p w:rsidR="002C4657" w:rsidRPr="001C3E01" w:rsidRDefault="002C4657" w:rsidP="002C4657">
            <w:pPr>
              <w:shd w:val="clear" w:color="auto" w:fill="FFFFFF"/>
              <w:spacing w:after="0" w:line="240" w:lineRule="auto"/>
              <w:rPr>
                <w:rFonts w:ascii="Times New Roman" w:hAnsi="Times New Roman"/>
                <w:color w:val="auto"/>
                <w:sz w:val="16"/>
                <w:szCs w:val="16"/>
                <w:shd w:val="clear" w:color="auto" w:fill="FFFFFF"/>
              </w:rPr>
            </w:pPr>
            <w:r w:rsidRPr="001C3E01">
              <w:rPr>
                <w:rFonts w:cs="Arial"/>
                <w:color w:val="auto"/>
                <w:sz w:val="16"/>
                <w:szCs w:val="16"/>
                <w:shd w:val="clear" w:color="auto" w:fill="FFFFFF"/>
              </w:rPr>
              <w:t> </w:t>
            </w:r>
          </w:p>
          <w:p w:rsidR="002C4657" w:rsidRPr="001C3E01" w:rsidRDefault="002C4657" w:rsidP="002C4657">
            <w:pPr>
              <w:shd w:val="clear" w:color="auto" w:fill="FFFFFF"/>
              <w:spacing w:after="0" w:line="240" w:lineRule="auto"/>
              <w:rPr>
                <w:rFonts w:ascii="Times New Roman" w:hAnsi="Times New Roman"/>
                <w:color w:val="auto"/>
                <w:sz w:val="16"/>
                <w:szCs w:val="16"/>
                <w:shd w:val="clear" w:color="auto" w:fill="FFFFFF"/>
              </w:rPr>
            </w:pPr>
            <w:r w:rsidRPr="001C3E01">
              <w:rPr>
                <w:rFonts w:cs="Arial"/>
                <w:color w:val="auto"/>
                <w:sz w:val="16"/>
                <w:szCs w:val="16"/>
                <w:shd w:val="clear" w:color="auto" w:fill="FFFFFF"/>
              </w:rPr>
              <w:t>Kind regards</w:t>
            </w:r>
          </w:p>
          <w:p w:rsidR="002C4657" w:rsidRPr="001C3E01" w:rsidRDefault="002C4657" w:rsidP="002C4657">
            <w:pPr>
              <w:shd w:val="clear" w:color="auto" w:fill="FFFFFF"/>
              <w:spacing w:after="0" w:line="240" w:lineRule="auto"/>
              <w:rPr>
                <w:rFonts w:ascii="Times New Roman" w:hAnsi="Times New Roman"/>
                <w:color w:val="auto"/>
                <w:sz w:val="16"/>
                <w:szCs w:val="16"/>
                <w:shd w:val="clear" w:color="auto" w:fill="FFFFFF"/>
              </w:rPr>
            </w:pPr>
            <w:r w:rsidRPr="001C3E01">
              <w:rPr>
                <w:rFonts w:cs="Arial"/>
                <w:color w:val="auto"/>
                <w:sz w:val="16"/>
                <w:szCs w:val="16"/>
                <w:shd w:val="clear" w:color="auto" w:fill="FFFFFF"/>
              </w:rPr>
              <w:t> </w:t>
            </w:r>
          </w:p>
          <w:p w:rsidR="002C4657" w:rsidRPr="001C3E01" w:rsidRDefault="002C4657" w:rsidP="002C4657">
            <w:pPr>
              <w:shd w:val="clear" w:color="auto" w:fill="FFFFFF"/>
              <w:spacing w:after="0" w:line="240" w:lineRule="auto"/>
              <w:rPr>
                <w:rFonts w:ascii="Times New Roman" w:hAnsi="Times New Roman"/>
                <w:color w:val="auto"/>
                <w:sz w:val="16"/>
                <w:szCs w:val="16"/>
                <w:shd w:val="clear" w:color="auto" w:fill="FFFFFF"/>
              </w:rPr>
            </w:pPr>
            <w:r w:rsidRPr="001C3E01">
              <w:rPr>
                <w:rFonts w:cs="Arial"/>
                <w:color w:val="auto"/>
                <w:sz w:val="16"/>
                <w:szCs w:val="16"/>
                <w:shd w:val="clear" w:color="auto" w:fill="FFFFFF"/>
              </w:rPr>
              <w:t>Sharon Howell</w:t>
            </w:r>
          </w:p>
          <w:p w:rsidR="002C4657" w:rsidRPr="001C3E01" w:rsidRDefault="002C4657" w:rsidP="002C4657">
            <w:pPr>
              <w:shd w:val="clear" w:color="auto" w:fill="FFFFFF"/>
              <w:spacing w:after="0" w:line="240" w:lineRule="auto"/>
              <w:rPr>
                <w:rFonts w:ascii="Times New Roman" w:hAnsi="Times New Roman"/>
                <w:color w:val="auto"/>
                <w:sz w:val="16"/>
                <w:szCs w:val="16"/>
                <w:shd w:val="clear" w:color="auto" w:fill="FFFFFF"/>
              </w:rPr>
            </w:pPr>
            <w:r w:rsidRPr="001C3E01">
              <w:rPr>
                <w:rFonts w:cs="Arial"/>
                <w:color w:val="auto"/>
                <w:sz w:val="16"/>
                <w:szCs w:val="16"/>
                <w:shd w:val="clear" w:color="auto" w:fill="FFFFFF"/>
              </w:rPr>
              <w:t>Occupational Health Administrator</w:t>
            </w:r>
          </w:p>
          <w:p w:rsidR="002C4657" w:rsidRPr="001C3E01" w:rsidRDefault="002C4657" w:rsidP="002C4657">
            <w:pPr>
              <w:shd w:val="clear" w:color="auto" w:fill="FFFFFF"/>
              <w:spacing w:after="0" w:line="240" w:lineRule="auto"/>
              <w:rPr>
                <w:rFonts w:ascii="Times New Roman" w:hAnsi="Times New Roman"/>
                <w:color w:val="auto"/>
                <w:sz w:val="16"/>
                <w:szCs w:val="16"/>
                <w:shd w:val="clear" w:color="auto" w:fill="FFFFFF"/>
              </w:rPr>
            </w:pPr>
            <w:r w:rsidRPr="001C3E01">
              <w:rPr>
                <w:rFonts w:cs="Arial"/>
                <w:color w:val="auto"/>
                <w:sz w:val="16"/>
                <w:szCs w:val="16"/>
                <w:shd w:val="clear" w:color="auto" w:fill="FFFFFF"/>
              </w:rPr>
              <w:t>Occupational Health Unit</w:t>
            </w:r>
          </w:p>
          <w:p w:rsidR="002C4657" w:rsidRPr="001C3E01" w:rsidRDefault="002C4657" w:rsidP="002C4657">
            <w:pPr>
              <w:shd w:val="clear" w:color="auto" w:fill="FFFFFF"/>
              <w:spacing w:after="0" w:line="240" w:lineRule="auto"/>
              <w:rPr>
                <w:rFonts w:ascii="Times New Roman" w:hAnsi="Times New Roman"/>
                <w:color w:val="auto"/>
                <w:sz w:val="16"/>
                <w:szCs w:val="16"/>
                <w:shd w:val="clear" w:color="auto" w:fill="FFFFFF"/>
              </w:rPr>
            </w:pPr>
            <w:r w:rsidRPr="001C3E01">
              <w:rPr>
                <w:rFonts w:cs="Arial"/>
                <w:color w:val="auto"/>
                <w:sz w:val="16"/>
                <w:szCs w:val="16"/>
                <w:shd w:val="clear" w:color="auto" w:fill="FFFFFF"/>
              </w:rPr>
              <w:t>0208 313 4383</w:t>
            </w:r>
          </w:p>
          <w:p w:rsidR="002C4657" w:rsidRPr="001C3E01" w:rsidRDefault="002C4657" w:rsidP="002C4657">
            <w:pPr>
              <w:spacing w:after="0" w:line="240" w:lineRule="auto"/>
              <w:rPr>
                <w:rFonts w:ascii="Times New Roman" w:hAnsi="Times New Roman"/>
                <w:color w:val="auto"/>
                <w:sz w:val="16"/>
                <w:szCs w:val="16"/>
              </w:rPr>
            </w:pPr>
            <w:r w:rsidRPr="001C3E01">
              <w:rPr>
                <w:rFonts w:ascii="Times New Roman" w:hAnsi="Times New Roman"/>
                <w:vanish/>
                <w:color w:val="auto"/>
                <w:sz w:val="16"/>
                <w:szCs w:val="16"/>
              </w:rPr>
              <w:t>REPLY ALL</w:t>
            </w:r>
            <w:r w:rsidRPr="001C3E01">
              <w:rPr>
                <w:rFonts w:ascii="Times New Roman" w:hAnsi="Times New Roman"/>
                <w:color w:val="auto"/>
                <w:sz w:val="16"/>
                <w:szCs w:val="16"/>
              </w:rPr>
              <w:t xml:space="preserve"> </w:t>
            </w:r>
            <w:r w:rsidRPr="001C3E01">
              <w:rPr>
                <w:rFonts w:ascii="Times New Roman" w:hAnsi="Times New Roman"/>
                <w:vanish/>
                <w:color w:val="auto"/>
                <w:sz w:val="16"/>
                <w:szCs w:val="16"/>
              </w:rPr>
              <w:t>FORWARD</w:t>
            </w:r>
            <w:r w:rsidRPr="001C3E01">
              <w:rPr>
                <w:rFonts w:ascii="Times New Roman" w:hAnsi="Times New Roman"/>
                <w:color w:val="auto"/>
                <w:sz w:val="16"/>
                <w:szCs w:val="16"/>
              </w:rPr>
              <w:t xml:space="preserve"> </w:t>
            </w:r>
          </w:p>
          <w:p w:rsidR="002C4657" w:rsidRPr="001C3E01" w:rsidRDefault="002C4657" w:rsidP="002C4657">
            <w:pPr>
              <w:spacing w:after="0" w:line="240" w:lineRule="auto"/>
              <w:rPr>
                <w:rFonts w:ascii="Times New Roman" w:hAnsi="Times New Roman"/>
                <w:color w:val="auto"/>
                <w:sz w:val="16"/>
                <w:szCs w:val="16"/>
              </w:rPr>
            </w:pPr>
            <w:r w:rsidRPr="001C3E01">
              <w:rPr>
                <w:rFonts w:ascii="Times New Roman" w:hAnsi="Times New Roman"/>
                <w:vanish/>
                <w:color w:val="auto"/>
                <w:sz w:val="16"/>
                <w:szCs w:val="16"/>
              </w:rPr>
              <w:t>CONTINUE EDITING</w:t>
            </w:r>
            <w:r w:rsidRPr="001C3E01">
              <w:rPr>
                <w:rFonts w:ascii="Times New Roman" w:hAnsi="Times New Roman"/>
                <w:color w:val="auto"/>
                <w:sz w:val="16"/>
                <w:szCs w:val="16"/>
              </w:rPr>
              <w:t xml:space="preserve"> </w:t>
            </w:r>
            <w:r w:rsidRPr="001C3E01">
              <w:rPr>
                <w:rFonts w:ascii="Times New Roman" w:hAnsi="Times New Roman"/>
                <w:vanish/>
                <w:color w:val="auto"/>
                <w:sz w:val="16"/>
                <w:szCs w:val="16"/>
              </w:rPr>
              <w:t>DISCARD</w:t>
            </w:r>
            <w:r w:rsidRPr="001C3E01">
              <w:rPr>
                <w:rFonts w:ascii="Times New Roman" w:hAnsi="Times New Roman"/>
                <w:color w:val="auto"/>
                <w:sz w:val="16"/>
                <w:szCs w:val="16"/>
              </w:rPr>
              <w:t xml:space="preserve"> </w:t>
            </w:r>
          </w:p>
          <w:p w:rsidR="002C4657" w:rsidRPr="001C3E01" w:rsidRDefault="002C4657" w:rsidP="002C4657">
            <w:pPr>
              <w:spacing w:after="0" w:line="240" w:lineRule="auto"/>
              <w:rPr>
                <w:rFonts w:ascii="Times New Roman" w:hAnsi="Times New Roman"/>
                <w:color w:val="auto"/>
                <w:sz w:val="16"/>
                <w:szCs w:val="16"/>
              </w:rPr>
            </w:pPr>
            <w:r w:rsidRPr="001C3E01">
              <w:rPr>
                <w:rFonts w:ascii="Times New Roman" w:hAnsi="Times New Roman"/>
                <w:color w:val="auto"/>
                <w:sz w:val="16"/>
                <w:szCs w:val="16"/>
              </w:rPr>
              <w:t>Mark as unread</w:t>
            </w:r>
          </w:p>
          <w:p w:rsidR="002C4657" w:rsidRPr="001C3E01" w:rsidRDefault="002C4657" w:rsidP="002C4657">
            <w:pPr>
              <w:spacing w:after="0" w:line="240" w:lineRule="auto"/>
              <w:rPr>
                <w:rFonts w:ascii="Times New Roman" w:hAnsi="Times New Roman"/>
                <w:color w:val="auto"/>
                <w:sz w:val="16"/>
                <w:szCs w:val="16"/>
              </w:rPr>
            </w:pPr>
            <w:r w:rsidRPr="001C3E01">
              <w:rPr>
                <w:rFonts w:ascii="Times New Roman" w:hAnsi="Times New Roman"/>
                <w:noProof/>
                <w:color w:val="auto"/>
                <w:sz w:val="16"/>
                <w:szCs w:val="16"/>
              </w:rPr>
              <w:drawing>
                <wp:inline distT="0" distB="0" distL="0" distR="0">
                  <wp:extent cx="8255" cy="8255"/>
                  <wp:effectExtent l="0" t="0" r="0" b="0"/>
                  <wp:docPr id="1" name="Picture 1" descr="https://mail.lgflmail.org/owa/admin@st-anthonys.bromley.sch.uk/service.svc/s/GetPersonaPhoto?email=cexoccu%40bromley.gov.uk&amp;UA=0&amp;size=HR96x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lgflmail.org/owa/admin@st-anthonys.bromley.sch.uk/service.svc/s/GetPersonaPhoto?email=cexoccu%40bromley.gov.uk&amp;UA=0&amp;size=HR96x96"/>
                          <pic:cNvPicPr>
                            <a:picLocks noChangeAspect="1" noChangeArrowheads="1"/>
                          </pic:cNvPicPr>
                        </pic:nvPicPr>
                        <pic:blipFill>
                          <a:blip r:embed="rId3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2C4657" w:rsidRPr="001C3E01" w:rsidRDefault="002C4657" w:rsidP="002C4657">
            <w:pPr>
              <w:spacing w:after="0" w:line="240" w:lineRule="auto"/>
              <w:rPr>
                <w:rFonts w:ascii="Times New Roman" w:hAnsi="Times New Roman"/>
                <w:color w:val="auto"/>
                <w:sz w:val="16"/>
                <w:szCs w:val="16"/>
              </w:rPr>
            </w:pPr>
            <w:r w:rsidRPr="001C3E01">
              <w:rPr>
                <w:rFonts w:ascii="Times New Roman" w:hAnsi="Times New Roman"/>
                <w:color w:val="auto"/>
                <w:sz w:val="16"/>
                <w:szCs w:val="16"/>
              </w:rPr>
              <w:t xml:space="preserve">CEX Occupational Health (Group) &lt;CEXOCCU@bromley.gov.uk&gt; </w:t>
            </w:r>
          </w:p>
          <w:p w:rsidR="002C4657" w:rsidRPr="001C3E01" w:rsidRDefault="002C4657" w:rsidP="002C4657">
            <w:pPr>
              <w:spacing w:after="0" w:line="240" w:lineRule="auto"/>
              <w:rPr>
                <w:rFonts w:ascii="Times New Roman" w:hAnsi="Times New Roman"/>
                <w:color w:val="auto"/>
                <w:sz w:val="16"/>
                <w:szCs w:val="16"/>
              </w:rPr>
            </w:pPr>
            <w:r w:rsidRPr="001C3E01">
              <w:rPr>
                <w:rFonts w:ascii="Times New Roman" w:hAnsi="Times New Roman"/>
                <w:color w:val="auto"/>
                <w:sz w:val="16"/>
                <w:szCs w:val="16"/>
              </w:rPr>
              <w:t>Tue 10/01/2017 16:45</w:t>
            </w:r>
          </w:p>
          <w:p w:rsidR="002C4657" w:rsidRPr="001C3E01" w:rsidRDefault="002C4657" w:rsidP="002C4657">
            <w:pPr>
              <w:spacing w:after="0" w:line="240" w:lineRule="auto"/>
              <w:rPr>
                <w:rFonts w:ascii="Times New Roman" w:hAnsi="Times New Roman"/>
                <w:color w:val="auto"/>
                <w:sz w:val="16"/>
                <w:szCs w:val="16"/>
              </w:rPr>
            </w:pPr>
            <w:r w:rsidRPr="001C3E01">
              <w:rPr>
                <w:rFonts w:ascii="Times New Roman" w:hAnsi="Times New Roman"/>
                <w:color w:val="auto"/>
                <w:sz w:val="16"/>
                <w:szCs w:val="16"/>
              </w:rPr>
              <w:t>Inbox</w:t>
            </w:r>
          </w:p>
          <w:p w:rsidR="002C4657" w:rsidRPr="001C3E01" w:rsidRDefault="002C4657" w:rsidP="002C4657">
            <w:pPr>
              <w:shd w:val="clear" w:color="auto" w:fill="FFFFFF"/>
              <w:spacing w:after="0" w:line="240" w:lineRule="auto"/>
              <w:rPr>
                <w:rFonts w:ascii="Times New Roman" w:hAnsi="Times New Roman"/>
                <w:color w:val="auto"/>
                <w:sz w:val="16"/>
                <w:szCs w:val="16"/>
                <w:shd w:val="clear" w:color="auto" w:fill="FFFFFF"/>
              </w:rPr>
            </w:pPr>
            <w:r w:rsidRPr="001C3E01">
              <w:rPr>
                <w:rFonts w:cs="Arial"/>
                <w:color w:val="auto"/>
                <w:sz w:val="16"/>
                <w:szCs w:val="16"/>
                <w:shd w:val="clear" w:color="auto" w:fill="FFFFFF"/>
              </w:rPr>
              <w:t>Dear Lorna</w:t>
            </w:r>
          </w:p>
          <w:p w:rsidR="002C4657" w:rsidRPr="001C3E01" w:rsidRDefault="002C4657" w:rsidP="002C4657">
            <w:pPr>
              <w:shd w:val="clear" w:color="auto" w:fill="FFFFFF"/>
              <w:spacing w:after="0" w:line="240" w:lineRule="auto"/>
              <w:rPr>
                <w:rFonts w:ascii="Times New Roman" w:hAnsi="Times New Roman"/>
                <w:color w:val="auto"/>
                <w:sz w:val="16"/>
                <w:szCs w:val="16"/>
                <w:shd w:val="clear" w:color="auto" w:fill="FFFFFF"/>
              </w:rPr>
            </w:pPr>
            <w:r w:rsidRPr="001C3E01">
              <w:rPr>
                <w:rFonts w:cs="Arial"/>
                <w:color w:val="auto"/>
                <w:sz w:val="16"/>
                <w:szCs w:val="16"/>
                <w:shd w:val="clear" w:color="auto" w:fill="FFFFFF"/>
              </w:rPr>
              <w:t> </w:t>
            </w:r>
          </w:p>
          <w:p w:rsidR="002C4657" w:rsidRPr="001C3E01" w:rsidRDefault="002C4657" w:rsidP="002C4657">
            <w:pPr>
              <w:shd w:val="clear" w:color="auto" w:fill="FFFFFF"/>
              <w:spacing w:after="0" w:line="240" w:lineRule="auto"/>
              <w:rPr>
                <w:rFonts w:ascii="Times New Roman" w:hAnsi="Times New Roman"/>
                <w:color w:val="auto"/>
                <w:sz w:val="16"/>
                <w:szCs w:val="16"/>
                <w:shd w:val="clear" w:color="auto" w:fill="FFFFFF"/>
              </w:rPr>
            </w:pPr>
            <w:r w:rsidRPr="001C3E01">
              <w:rPr>
                <w:rFonts w:cs="Arial"/>
                <w:color w:val="auto"/>
                <w:sz w:val="16"/>
                <w:szCs w:val="16"/>
                <w:shd w:val="clear" w:color="auto" w:fill="FFFFFF"/>
              </w:rPr>
              <w:t xml:space="preserve">Many thanks for your occupational health referral for Michelle </w:t>
            </w:r>
            <w:proofErr w:type="spellStart"/>
            <w:r w:rsidRPr="001C3E01">
              <w:rPr>
                <w:rFonts w:cs="Arial"/>
                <w:color w:val="auto"/>
                <w:sz w:val="16"/>
                <w:szCs w:val="16"/>
                <w:shd w:val="clear" w:color="auto" w:fill="FFFFFF"/>
              </w:rPr>
              <w:t>Reinke</w:t>
            </w:r>
            <w:proofErr w:type="spellEnd"/>
            <w:r w:rsidRPr="001C3E01">
              <w:rPr>
                <w:rFonts w:cs="Arial"/>
                <w:color w:val="auto"/>
                <w:sz w:val="16"/>
                <w:szCs w:val="16"/>
                <w:shd w:val="clear" w:color="auto" w:fill="FFFFFF"/>
              </w:rPr>
              <w:t xml:space="preserve">  </w:t>
            </w:r>
          </w:p>
          <w:p w:rsidR="002C4657" w:rsidRPr="001C3E01" w:rsidRDefault="002C4657" w:rsidP="002C4657">
            <w:pPr>
              <w:shd w:val="clear" w:color="auto" w:fill="FFFFFF"/>
              <w:spacing w:after="0" w:line="240" w:lineRule="auto"/>
              <w:rPr>
                <w:rFonts w:ascii="Times New Roman" w:hAnsi="Times New Roman"/>
                <w:color w:val="auto"/>
                <w:sz w:val="16"/>
                <w:szCs w:val="16"/>
                <w:shd w:val="clear" w:color="auto" w:fill="FFFFFF"/>
              </w:rPr>
            </w:pPr>
            <w:r w:rsidRPr="001C3E01">
              <w:rPr>
                <w:rFonts w:cs="Arial"/>
                <w:color w:val="auto"/>
                <w:sz w:val="16"/>
                <w:szCs w:val="16"/>
                <w:shd w:val="clear" w:color="auto" w:fill="FFFFFF"/>
              </w:rPr>
              <w:t> </w:t>
            </w:r>
          </w:p>
          <w:p w:rsidR="002C4657" w:rsidRPr="001C3E01" w:rsidRDefault="002C4657" w:rsidP="002C4657">
            <w:pPr>
              <w:shd w:val="clear" w:color="auto" w:fill="FFFFFF"/>
              <w:spacing w:after="0" w:line="240" w:lineRule="auto"/>
              <w:rPr>
                <w:rFonts w:ascii="Times New Roman" w:hAnsi="Times New Roman"/>
                <w:color w:val="auto"/>
                <w:sz w:val="16"/>
                <w:szCs w:val="16"/>
                <w:shd w:val="clear" w:color="auto" w:fill="FFFFFF"/>
              </w:rPr>
            </w:pPr>
            <w:r w:rsidRPr="001C3E01">
              <w:rPr>
                <w:rFonts w:cs="Arial"/>
                <w:color w:val="auto"/>
                <w:sz w:val="16"/>
                <w:szCs w:val="16"/>
                <w:shd w:val="clear" w:color="auto" w:fill="FFFFFF"/>
              </w:rPr>
              <w:t>An appointment has therefore been made for: Monday 16</w:t>
            </w:r>
            <w:r w:rsidRPr="001C3E01">
              <w:rPr>
                <w:rFonts w:cs="Arial"/>
                <w:color w:val="auto"/>
                <w:sz w:val="16"/>
                <w:szCs w:val="16"/>
                <w:shd w:val="clear" w:color="auto" w:fill="FFFFFF"/>
                <w:vertAlign w:val="superscript"/>
              </w:rPr>
              <w:t>th</w:t>
            </w:r>
            <w:r w:rsidRPr="001C3E01">
              <w:rPr>
                <w:rFonts w:cs="Arial"/>
                <w:color w:val="auto"/>
                <w:sz w:val="16"/>
                <w:szCs w:val="16"/>
                <w:shd w:val="clear" w:color="auto" w:fill="FFFFFF"/>
              </w:rPr>
              <w:t xml:space="preserve"> January 2017 at 11:00am </w:t>
            </w:r>
          </w:p>
          <w:p w:rsidR="002C4657" w:rsidRPr="001C3E01" w:rsidRDefault="002C4657" w:rsidP="002C4657">
            <w:pPr>
              <w:shd w:val="clear" w:color="auto" w:fill="FFFFFF"/>
              <w:spacing w:after="0" w:line="240" w:lineRule="auto"/>
              <w:rPr>
                <w:rFonts w:ascii="Times New Roman" w:hAnsi="Times New Roman"/>
                <w:color w:val="auto"/>
                <w:sz w:val="16"/>
                <w:szCs w:val="16"/>
                <w:shd w:val="clear" w:color="auto" w:fill="FFFFFF"/>
              </w:rPr>
            </w:pPr>
            <w:r w:rsidRPr="001C3E01">
              <w:rPr>
                <w:rFonts w:cs="Arial"/>
                <w:color w:val="auto"/>
                <w:sz w:val="16"/>
                <w:szCs w:val="16"/>
                <w:shd w:val="clear" w:color="auto" w:fill="FFFFFF"/>
              </w:rPr>
              <w:t> </w:t>
            </w:r>
          </w:p>
          <w:p w:rsidR="002C4657" w:rsidRPr="001C3E01" w:rsidRDefault="002C4657" w:rsidP="002C4657">
            <w:pPr>
              <w:shd w:val="clear" w:color="auto" w:fill="FFFFFF"/>
              <w:spacing w:after="0" w:line="240" w:lineRule="auto"/>
              <w:rPr>
                <w:rFonts w:ascii="Times New Roman" w:hAnsi="Times New Roman"/>
                <w:color w:val="auto"/>
                <w:sz w:val="16"/>
                <w:szCs w:val="16"/>
                <w:shd w:val="clear" w:color="auto" w:fill="FFFFFF"/>
              </w:rPr>
            </w:pPr>
            <w:r w:rsidRPr="001C3E01">
              <w:rPr>
                <w:rFonts w:cs="Arial"/>
                <w:color w:val="auto"/>
                <w:sz w:val="16"/>
                <w:szCs w:val="16"/>
                <w:shd w:val="clear" w:color="auto" w:fill="FFFFFF"/>
              </w:rPr>
              <w:t xml:space="preserve">We will now write to the employee at their home address to give them full details. </w:t>
            </w:r>
          </w:p>
          <w:p w:rsidR="002C4657" w:rsidRPr="001C3E01" w:rsidRDefault="002C4657" w:rsidP="002C4657">
            <w:pPr>
              <w:shd w:val="clear" w:color="auto" w:fill="FFFFFF"/>
              <w:spacing w:after="0" w:line="240" w:lineRule="auto"/>
              <w:rPr>
                <w:rFonts w:ascii="Times New Roman" w:hAnsi="Times New Roman"/>
                <w:color w:val="auto"/>
                <w:sz w:val="16"/>
                <w:szCs w:val="16"/>
                <w:shd w:val="clear" w:color="auto" w:fill="FFFFFF"/>
              </w:rPr>
            </w:pPr>
            <w:r w:rsidRPr="001C3E01">
              <w:rPr>
                <w:rFonts w:cs="Arial"/>
                <w:color w:val="auto"/>
                <w:sz w:val="16"/>
                <w:szCs w:val="16"/>
                <w:shd w:val="clear" w:color="auto" w:fill="FFFFFF"/>
              </w:rPr>
              <w:t> </w:t>
            </w:r>
          </w:p>
          <w:p w:rsidR="002C4657" w:rsidRPr="001C3E01" w:rsidRDefault="002C4657" w:rsidP="002C4657">
            <w:pPr>
              <w:shd w:val="clear" w:color="auto" w:fill="FFFFFF"/>
              <w:spacing w:after="0" w:line="240" w:lineRule="auto"/>
              <w:rPr>
                <w:rFonts w:ascii="Times New Roman" w:hAnsi="Times New Roman"/>
                <w:color w:val="auto"/>
                <w:sz w:val="16"/>
                <w:szCs w:val="16"/>
                <w:shd w:val="clear" w:color="auto" w:fill="FFFFFF"/>
              </w:rPr>
            </w:pPr>
            <w:r w:rsidRPr="001C3E01">
              <w:rPr>
                <w:rFonts w:cs="Arial"/>
                <w:color w:val="auto"/>
                <w:sz w:val="16"/>
                <w:szCs w:val="16"/>
                <w:shd w:val="clear" w:color="auto" w:fill="FFFFFF"/>
              </w:rPr>
              <w:t>The Occupational Health professional’s time is very limited and very expensive. We therefore ask for your co-operation to ensure the employee attends their appointment. We currently have a 20% ‘no show’ rate, which wastes resources and slows down the medical assessment process, hence this appeal for your co-operation.</w:t>
            </w:r>
          </w:p>
          <w:p w:rsidR="002C4657" w:rsidRPr="001C3E01" w:rsidRDefault="002C4657" w:rsidP="002C4657">
            <w:pPr>
              <w:shd w:val="clear" w:color="auto" w:fill="FFFFFF"/>
              <w:spacing w:after="0" w:line="240" w:lineRule="auto"/>
              <w:rPr>
                <w:rFonts w:ascii="Times New Roman" w:hAnsi="Times New Roman"/>
                <w:color w:val="auto"/>
                <w:sz w:val="16"/>
                <w:szCs w:val="16"/>
                <w:shd w:val="clear" w:color="auto" w:fill="FFFFFF"/>
              </w:rPr>
            </w:pPr>
            <w:r w:rsidRPr="001C3E01">
              <w:rPr>
                <w:rFonts w:cs="Arial"/>
                <w:color w:val="auto"/>
                <w:sz w:val="16"/>
                <w:szCs w:val="16"/>
                <w:shd w:val="clear" w:color="auto" w:fill="FFFFFF"/>
              </w:rPr>
              <w:t> </w:t>
            </w:r>
          </w:p>
          <w:p w:rsidR="002C4657" w:rsidRPr="001C3E01" w:rsidRDefault="002C4657" w:rsidP="002C4657">
            <w:pPr>
              <w:shd w:val="clear" w:color="auto" w:fill="FFFFFF"/>
              <w:spacing w:after="0" w:line="240" w:lineRule="auto"/>
              <w:rPr>
                <w:rFonts w:ascii="Times New Roman" w:hAnsi="Times New Roman"/>
                <w:color w:val="auto"/>
                <w:sz w:val="16"/>
                <w:szCs w:val="16"/>
                <w:shd w:val="clear" w:color="auto" w:fill="FFFFFF"/>
              </w:rPr>
            </w:pPr>
            <w:r w:rsidRPr="001C3E01">
              <w:rPr>
                <w:rFonts w:cs="Arial"/>
                <w:color w:val="auto"/>
                <w:sz w:val="16"/>
                <w:szCs w:val="16"/>
                <w:shd w:val="clear" w:color="auto" w:fill="FFFFFF"/>
              </w:rPr>
              <w:t xml:space="preserve">If the employee is at work, please ensure the appointment is in their calendar/ diary and remind them of the importance of attendance. </w:t>
            </w:r>
          </w:p>
          <w:p w:rsidR="002C4657" w:rsidRPr="001C3E01" w:rsidRDefault="002C4657" w:rsidP="002C4657">
            <w:pPr>
              <w:shd w:val="clear" w:color="auto" w:fill="FFFFFF"/>
              <w:spacing w:after="0" w:line="240" w:lineRule="auto"/>
              <w:rPr>
                <w:rFonts w:ascii="Times New Roman" w:hAnsi="Times New Roman"/>
                <w:color w:val="auto"/>
                <w:sz w:val="16"/>
                <w:szCs w:val="16"/>
                <w:shd w:val="clear" w:color="auto" w:fill="FFFFFF"/>
              </w:rPr>
            </w:pPr>
            <w:r w:rsidRPr="001C3E01">
              <w:rPr>
                <w:rFonts w:cs="Arial"/>
                <w:color w:val="auto"/>
                <w:sz w:val="16"/>
                <w:szCs w:val="16"/>
                <w:shd w:val="clear" w:color="auto" w:fill="FFFFFF"/>
              </w:rPr>
              <w:t> </w:t>
            </w:r>
          </w:p>
          <w:p w:rsidR="002C4657" w:rsidRPr="001C3E01" w:rsidRDefault="002C4657" w:rsidP="002C4657">
            <w:pPr>
              <w:shd w:val="clear" w:color="auto" w:fill="FFFFFF"/>
              <w:spacing w:after="0" w:line="240" w:lineRule="auto"/>
              <w:rPr>
                <w:rFonts w:ascii="Times New Roman" w:hAnsi="Times New Roman"/>
                <w:color w:val="auto"/>
                <w:sz w:val="16"/>
                <w:szCs w:val="16"/>
                <w:shd w:val="clear" w:color="auto" w:fill="FFFFFF"/>
              </w:rPr>
            </w:pPr>
            <w:r w:rsidRPr="001C3E01">
              <w:rPr>
                <w:rFonts w:cs="Arial"/>
                <w:color w:val="auto"/>
                <w:sz w:val="16"/>
                <w:szCs w:val="16"/>
                <w:shd w:val="clear" w:color="auto" w:fill="FFFFFF"/>
              </w:rPr>
              <w:t xml:space="preserve">If they </w:t>
            </w:r>
            <w:proofErr w:type="gramStart"/>
            <w:r w:rsidRPr="001C3E01">
              <w:rPr>
                <w:rFonts w:cs="Arial"/>
                <w:color w:val="auto"/>
                <w:sz w:val="16"/>
                <w:szCs w:val="16"/>
                <w:shd w:val="clear" w:color="auto" w:fill="FFFFFF"/>
              </w:rPr>
              <w:t>are</w:t>
            </w:r>
            <w:proofErr w:type="gramEnd"/>
            <w:r w:rsidRPr="001C3E01">
              <w:rPr>
                <w:rFonts w:cs="Arial"/>
                <w:color w:val="auto"/>
                <w:sz w:val="16"/>
                <w:szCs w:val="16"/>
                <w:shd w:val="clear" w:color="auto" w:fill="FFFFFF"/>
              </w:rPr>
              <w:t xml:space="preserve"> absent from work, please ensure you maintain a dialogue with them, and again remind them of the appointment.</w:t>
            </w:r>
          </w:p>
          <w:p w:rsidR="002C4657" w:rsidRPr="001C3E01" w:rsidRDefault="002C4657" w:rsidP="002C4657">
            <w:pPr>
              <w:shd w:val="clear" w:color="auto" w:fill="FFFFFF"/>
              <w:spacing w:after="0" w:line="240" w:lineRule="auto"/>
              <w:rPr>
                <w:rFonts w:ascii="Times New Roman" w:hAnsi="Times New Roman"/>
                <w:color w:val="auto"/>
                <w:sz w:val="16"/>
                <w:szCs w:val="16"/>
                <w:shd w:val="clear" w:color="auto" w:fill="FFFFFF"/>
              </w:rPr>
            </w:pPr>
            <w:r w:rsidRPr="001C3E01">
              <w:rPr>
                <w:rFonts w:cs="Arial"/>
                <w:color w:val="auto"/>
                <w:sz w:val="16"/>
                <w:szCs w:val="16"/>
                <w:shd w:val="clear" w:color="auto" w:fill="FFFFFF"/>
              </w:rPr>
              <w:t> </w:t>
            </w:r>
          </w:p>
          <w:p w:rsidR="002C4657" w:rsidRPr="001C3E01" w:rsidRDefault="002C4657" w:rsidP="002C4657">
            <w:pPr>
              <w:shd w:val="clear" w:color="auto" w:fill="FFFFFF"/>
              <w:spacing w:after="0" w:line="240" w:lineRule="auto"/>
              <w:rPr>
                <w:rFonts w:ascii="Times New Roman" w:hAnsi="Times New Roman"/>
                <w:color w:val="auto"/>
                <w:sz w:val="16"/>
                <w:szCs w:val="16"/>
                <w:shd w:val="clear" w:color="auto" w:fill="FFFFFF"/>
              </w:rPr>
            </w:pPr>
            <w:r w:rsidRPr="001C3E01">
              <w:rPr>
                <w:rFonts w:cs="Arial"/>
                <w:color w:val="auto"/>
                <w:sz w:val="16"/>
                <w:szCs w:val="16"/>
                <w:shd w:val="clear" w:color="auto" w:fill="FFFFFF"/>
              </w:rPr>
              <w:t xml:space="preserve">If they do have to cancel the appointment please ensure that the occupational health unit are given advance notice, so we can try to fill that slot with someone on our waiting list </w:t>
            </w:r>
          </w:p>
          <w:p w:rsidR="002C4657" w:rsidRPr="001C3E01" w:rsidRDefault="002C4657" w:rsidP="002C4657">
            <w:pPr>
              <w:shd w:val="clear" w:color="auto" w:fill="FFFFFF"/>
              <w:spacing w:after="0" w:line="240" w:lineRule="auto"/>
              <w:rPr>
                <w:rFonts w:ascii="Times New Roman" w:hAnsi="Times New Roman"/>
                <w:color w:val="auto"/>
                <w:sz w:val="16"/>
                <w:szCs w:val="16"/>
                <w:shd w:val="clear" w:color="auto" w:fill="FFFFFF"/>
              </w:rPr>
            </w:pPr>
            <w:r w:rsidRPr="001C3E01">
              <w:rPr>
                <w:rFonts w:cs="Arial"/>
                <w:color w:val="auto"/>
                <w:sz w:val="16"/>
                <w:szCs w:val="16"/>
                <w:shd w:val="clear" w:color="auto" w:fill="FFFFFF"/>
              </w:rPr>
              <w:t> </w:t>
            </w:r>
          </w:p>
          <w:p w:rsidR="002C4657" w:rsidRPr="001C3E01" w:rsidRDefault="002C4657" w:rsidP="002C4657">
            <w:pPr>
              <w:shd w:val="clear" w:color="auto" w:fill="FFFFFF"/>
              <w:spacing w:after="0" w:line="240" w:lineRule="auto"/>
              <w:rPr>
                <w:rFonts w:ascii="Times New Roman" w:hAnsi="Times New Roman"/>
                <w:color w:val="auto"/>
                <w:sz w:val="16"/>
                <w:szCs w:val="16"/>
                <w:shd w:val="clear" w:color="auto" w:fill="FFFFFF"/>
              </w:rPr>
            </w:pPr>
            <w:r w:rsidRPr="001C3E01">
              <w:rPr>
                <w:rFonts w:cs="Arial"/>
                <w:color w:val="auto"/>
                <w:sz w:val="16"/>
                <w:szCs w:val="16"/>
                <w:shd w:val="clear" w:color="auto" w:fill="FFFFFF"/>
              </w:rPr>
              <w:t xml:space="preserve">If 2 appointments </w:t>
            </w:r>
            <w:proofErr w:type="gramStart"/>
            <w:r w:rsidRPr="001C3E01">
              <w:rPr>
                <w:rFonts w:cs="Arial"/>
                <w:color w:val="auto"/>
                <w:sz w:val="16"/>
                <w:szCs w:val="16"/>
                <w:shd w:val="clear" w:color="auto" w:fill="FFFFFF"/>
              </w:rPr>
              <w:t>are missed</w:t>
            </w:r>
            <w:proofErr w:type="gramEnd"/>
            <w:r w:rsidRPr="001C3E01">
              <w:rPr>
                <w:rFonts w:cs="Arial"/>
                <w:color w:val="auto"/>
                <w:sz w:val="16"/>
                <w:szCs w:val="16"/>
                <w:shd w:val="clear" w:color="auto" w:fill="FFFFFF"/>
              </w:rPr>
              <w:t xml:space="preserve"> without good reason, then the manager will need to make a decision on the next course of action required, without reference to a medical report. </w:t>
            </w:r>
          </w:p>
          <w:p w:rsidR="002C4657" w:rsidRPr="001C3E01" w:rsidRDefault="002C4657" w:rsidP="002C4657">
            <w:pPr>
              <w:shd w:val="clear" w:color="auto" w:fill="FFFFFF"/>
              <w:spacing w:after="0" w:line="240" w:lineRule="auto"/>
              <w:rPr>
                <w:rFonts w:ascii="Times New Roman" w:hAnsi="Times New Roman"/>
                <w:color w:val="auto"/>
                <w:sz w:val="16"/>
                <w:szCs w:val="16"/>
                <w:shd w:val="clear" w:color="auto" w:fill="FFFFFF"/>
              </w:rPr>
            </w:pPr>
            <w:r w:rsidRPr="001C3E01">
              <w:rPr>
                <w:rFonts w:cs="Arial"/>
                <w:color w:val="auto"/>
                <w:sz w:val="16"/>
                <w:szCs w:val="16"/>
                <w:shd w:val="clear" w:color="auto" w:fill="FFFFFF"/>
              </w:rPr>
              <w:t> </w:t>
            </w:r>
          </w:p>
          <w:p w:rsidR="002C4657" w:rsidRPr="001C3E01" w:rsidRDefault="002C4657" w:rsidP="002C4657">
            <w:pPr>
              <w:shd w:val="clear" w:color="auto" w:fill="FFFFFF"/>
              <w:spacing w:after="0" w:line="240" w:lineRule="auto"/>
              <w:rPr>
                <w:rFonts w:ascii="Times New Roman" w:hAnsi="Times New Roman"/>
                <w:color w:val="auto"/>
                <w:sz w:val="16"/>
                <w:szCs w:val="16"/>
                <w:shd w:val="clear" w:color="auto" w:fill="FFFFFF"/>
              </w:rPr>
            </w:pPr>
            <w:r w:rsidRPr="001C3E01">
              <w:rPr>
                <w:rFonts w:cs="Arial"/>
                <w:color w:val="auto"/>
                <w:sz w:val="16"/>
                <w:szCs w:val="16"/>
                <w:shd w:val="clear" w:color="auto" w:fill="FFFFFF"/>
              </w:rPr>
              <w:t>It is in the interests of the employee to keep the appointment with Occupational Health and have the opportunity to discuss their condition, so please do all you can to encourage them to attend.</w:t>
            </w:r>
          </w:p>
          <w:p w:rsidR="002C4657" w:rsidRPr="001C3E01" w:rsidRDefault="002C4657" w:rsidP="002C4657">
            <w:pPr>
              <w:shd w:val="clear" w:color="auto" w:fill="FFFFFF"/>
              <w:spacing w:after="0" w:line="240" w:lineRule="auto"/>
              <w:rPr>
                <w:rFonts w:ascii="Times New Roman" w:hAnsi="Times New Roman"/>
                <w:color w:val="auto"/>
                <w:sz w:val="16"/>
                <w:szCs w:val="16"/>
                <w:shd w:val="clear" w:color="auto" w:fill="FFFFFF"/>
              </w:rPr>
            </w:pPr>
            <w:r w:rsidRPr="001C3E01">
              <w:rPr>
                <w:rFonts w:cs="Arial"/>
                <w:color w:val="auto"/>
                <w:sz w:val="16"/>
                <w:szCs w:val="16"/>
                <w:shd w:val="clear" w:color="auto" w:fill="FFFFFF"/>
              </w:rPr>
              <w:t> </w:t>
            </w:r>
          </w:p>
          <w:p w:rsidR="002C4657" w:rsidRPr="001C3E01" w:rsidRDefault="002C4657" w:rsidP="002C4657">
            <w:pPr>
              <w:shd w:val="clear" w:color="auto" w:fill="FFFFFF"/>
              <w:spacing w:after="0" w:line="240" w:lineRule="auto"/>
              <w:rPr>
                <w:rFonts w:ascii="Times New Roman" w:hAnsi="Times New Roman"/>
                <w:color w:val="auto"/>
                <w:sz w:val="16"/>
                <w:szCs w:val="16"/>
                <w:shd w:val="clear" w:color="auto" w:fill="FFFFFF"/>
              </w:rPr>
            </w:pPr>
            <w:r w:rsidRPr="001C3E01">
              <w:rPr>
                <w:rFonts w:cs="Arial"/>
                <w:color w:val="auto"/>
                <w:sz w:val="16"/>
                <w:szCs w:val="16"/>
                <w:shd w:val="clear" w:color="auto" w:fill="FFFFFF"/>
              </w:rPr>
              <w:t>Kind regards</w:t>
            </w:r>
          </w:p>
          <w:p w:rsidR="002C4657" w:rsidRPr="001C3E01" w:rsidRDefault="002C4657" w:rsidP="002C4657">
            <w:pPr>
              <w:shd w:val="clear" w:color="auto" w:fill="FFFFFF"/>
              <w:spacing w:after="0" w:line="240" w:lineRule="auto"/>
              <w:rPr>
                <w:rFonts w:ascii="Times New Roman" w:hAnsi="Times New Roman"/>
                <w:color w:val="auto"/>
                <w:sz w:val="16"/>
                <w:szCs w:val="16"/>
                <w:shd w:val="clear" w:color="auto" w:fill="FFFFFF"/>
              </w:rPr>
            </w:pPr>
            <w:r w:rsidRPr="001C3E01">
              <w:rPr>
                <w:rFonts w:cs="Arial"/>
                <w:color w:val="auto"/>
                <w:sz w:val="16"/>
                <w:szCs w:val="16"/>
                <w:shd w:val="clear" w:color="auto" w:fill="FFFFFF"/>
              </w:rPr>
              <w:t> </w:t>
            </w:r>
          </w:p>
          <w:p w:rsidR="002C4657" w:rsidRPr="001C3E01" w:rsidRDefault="002C4657" w:rsidP="002C4657">
            <w:pPr>
              <w:shd w:val="clear" w:color="auto" w:fill="FFFFFF"/>
              <w:spacing w:after="0" w:line="240" w:lineRule="auto"/>
              <w:rPr>
                <w:rFonts w:ascii="Times New Roman" w:hAnsi="Times New Roman"/>
                <w:color w:val="auto"/>
                <w:sz w:val="16"/>
                <w:szCs w:val="16"/>
                <w:shd w:val="clear" w:color="auto" w:fill="FFFFFF"/>
              </w:rPr>
            </w:pPr>
            <w:r w:rsidRPr="001C3E01">
              <w:rPr>
                <w:rFonts w:cs="Arial"/>
                <w:color w:val="auto"/>
                <w:sz w:val="16"/>
                <w:szCs w:val="16"/>
                <w:shd w:val="clear" w:color="auto" w:fill="FFFFFF"/>
              </w:rPr>
              <w:t>Sharon Howell</w:t>
            </w:r>
          </w:p>
          <w:p w:rsidR="002C4657" w:rsidRPr="001C3E01" w:rsidRDefault="002C4657" w:rsidP="002C4657">
            <w:pPr>
              <w:shd w:val="clear" w:color="auto" w:fill="FFFFFF"/>
              <w:spacing w:after="0" w:line="240" w:lineRule="auto"/>
              <w:rPr>
                <w:rFonts w:ascii="Times New Roman" w:hAnsi="Times New Roman"/>
                <w:color w:val="auto"/>
                <w:sz w:val="16"/>
                <w:szCs w:val="16"/>
                <w:shd w:val="clear" w:color="auto" w:fill="FFFFFF"/>
              </w:rPr>
            </w:pPr>
            <w:r w:rsidRPr="001C3E01">
              <w:rPr>
                <w:rFonts w:cs="Arial"/>
                <w:color w:val="auto"/>
                <w:sz w:val="16"/>
                <w:szCs w:val="16"/>
                <w:shd w:val="clear" w:color="auto" w:fill="FFFFFF"/>
              </w:rPr>
              <w:t>Occupational Health Administrator</w:t>
            </w:r>
          </w:p>
          <w:p w:rsidR="002C4657" w:rsidRPr="001C3E01" w:rsidRDefault="002C4657" w:rsidP="002C4657">
            <w:pPr>
              <w:shd w:val="clear" w:color="auto" w:fill="FFFFFF"/>
              <w:spacing w:after="0" w:line="240" w:lineRule="auto"/>
              <w:rPr>
                <w:rFonts w:ascii="Times New Roman" w:hAnsi="Times New Roman"/>
                <w:color w:val="auto"/>
                <w:sz w:val="16"/>
                <w:szCs w:val="16"/>
                <w:shd w:val="clear" w:color="auto" w:fill="FFFFFF"/>
              </w:rPr>
            </w:pPr>
            <w:r w:rsidRPr="001C3E01">
              <w:rPr>
                <w:rFonts w:cs="Arial"/>
                <w:color w:val="auto"/>
                <w:sz w:val="16"/>
                <w:szCs w:val="16"/>
                <w:shd w:val="clear" w:color="auto" w:fill="FFFFFF"/>
              </w:rPr>
              <w:t>Occupational Health Unit</w:t>
            </w:r>
          </w:p>
          <w:p w:rsidR="002C4657" w:rsidRPr="001C3E01" w:rsidRDefault="002C4657" w:rsidP="002C4657">
            <w:pPr>
              <w:shd w:val="clear" w:color="auto" w:fill="FFFFFF"/>
              <w:spacing w:after="0" w:line="240" w:lineRule="auto"/>
              <w:rPr>
                <w:rFonts w:ascii="Times New Roman" w:hAnsi="Times New Roman"/>
                <w:color w:val="auto"/>
                <w:sz w:val="16"/>
                <w:szCs w:val="16"/>
                <w:shd w:val="clear" w:color="auto" w:fill="FFFFFF"/>
              </w:rPr>
            </w:pPr>
            <w:r w:rsidRPr="001C3E01">
              <w:rPr>
                <w:rFonts w:cs="Arial"/>
                <w:color w:val="auto"/>
                <w:sz w:val="16"/>
                <w:szCs w:val="16"/>
                <w:shd w:val="clear" w:color="auto" w:fill="FFFFFF"/>
              </w:rPr>
              <w:t>0208 313 4383</w:t>
            </w:r>
          </w:p>
          <w:p w:rsidR="002C4657" w:rsidRPr="001C3E01" w:rsidRDefault="002C4657" w:rsidP="00D04B89">
            <w:pPr>
              <w:spacing w:after="0"/>
              <w:rPr>
                <w:rFonts w:cs="Arial"/>
                <w:sz w:val="16"/>
                <w:szCs w:val="16"/>
              </w:rPr>
            </w:pPr>
          </w:p>
        </w:tc>
        <w:tc>
          <w:tcPr>
            <w:tcW w:w="3544" w:type="dxa"/>
            <w:tcMar>
              <w:top w:w="57" w:type="dxa"/>
              <w:bottom w:w="57" w:type="dxa"/>
            </w:tcMar>
          </w:tcPr>
          <w:p w:rsidR="002C4657" w:rsidRPr="00516957" w:rsidRDefault="00672DCE" w:rsidP="00D04B89">
            <w:pPr>
              <w:spacing w:after="0"/>
              <w:rPr>
                <w:rFonts w:cs="Arial"/>
                <w:sz w:val="14"/>
                <w:szCs w:val="14"/>
              </w:rPr>
            </w:pPr>
            <w:r>
              <w:rPr>
                <w:rFonts w:cs="Arial"/>
                <w:sz w:val="14"/>
                <w:szCs w:val="14"/>
              </w:rPr>
              <w:t>KS1 standards in maths are only just in line with national and more focus is required.</w:t>
            </w:r>
          </w:p>
        </w:tc>
        <w:tc>
          <w:tcPr>
            <w:tcW w:w="3260" w:type="dxa"/>
            <w:shd w:val="clear" w:color="auto" w:fill="auto"/>
            <w:tcMar>
              <w:top w:w="57" w:type="dxa"/>
              <w:bottom w:w="57" w:type="dxa"/>
            </w:tcMar>
          </w:tcPr>
          <w:p w:rsidR="002C4657" w:rsidRPr="002C4657" w:rsidRDefault="00F418F3" w:rsidP="00D04B89">
            <w:pPr>
              <w:spacing w:after="0"/>
              <w:rPr>
                <w:rFonts w:cs="Arial"/>
                <w:sz w:val="18"/>
                <w:szCs w:val="18"/>
              </w:rPr>
            </w:pPr>
            <w:r>
              <w:rPr>
                <w:rFonts w:cs="Arial"/>
                <w:sz w:val="18"/>
                <w:szCs w:val="18"/>
              </w:rPr>
              <w:t>Whole school focus- teachers and teaching assistants. Monitor</w:t>
            </w:r>
          </w:p>
        </w:tc>
        <w:tc>
          <w:tcPr>
            <w:tcW w:w="1417" w:type="dxa"/>
            <w:shd w:val="clear" w:color="auto" w:fill="auto"/>
          </w:tcPr>
          <w:p w:rsidR="002C4657" w:rsidRPr="002C4657" w:rsidRDefault="00F418F3" w:rsidP="00D04B89">
            <w:pPr>
              <w:spacing w:after="0"/>
              <w:rPr>
                <w:rFonts w:cs="Arial"/>
                <w:sz w:val="18"/>
                <w:szCs w:val="18"/>
              </w:rPr>
            </w:pPr>
            <w:r>
              <w:rPr>
                <w:rFonts w:cs="Arial"/>
                <w:sz w:val="18"/>
                <w:szCs w:val="18"/>
              </w:rPr>
              <w:t xml:space="preserve">LW </w:t>
            </w:r>
            <w:r w:rsidR="00672DCE">
              <w:rPr>
                <w:rFonts w:cs="Arial"/>
                <w:sz w:val="18"/>
                <w:szCs w:val="18"/>
              </w:rPr>
              <w:t>HO,C</w:t>
            </w:r>
          </w:p>
        </w:tc>
        <w:tc>
          <w:tcPr>
            <w:tcW w:w="2835" w:type="dxa"/>
          </w:tcPr>
          <w:p w:rsidR="002C4657" w:rsidRPr="002C4657" w:rsidRDefault="00F418F3" w:rsidP="005B470A">
            <w:pPr>
              <w:spacing w:after="0"/>
              <w:rPr>
                <w:rFonts w:cs="Arial"/>
                <w:sz w:val="18"/>
                <w:szCs w:val="18"/>
              </w:rPr>
            </w:pPr>
            <w:r>
              <w:rPr>
                <w:rFonts w:cs="Arial"/>
                <w:sz w:val="18"/>
                <w:szCs w:val="18"/>
              </w:rPr>
              <w:t>Termly monitoring</w:t>
            </w:r>
          </w:p>
        </w:tc>
      </w:tr>
      <w:tr w:rsidR="00326C32" w:rsidRPr="00326C32" w:rsidTr="00531CFD">
        <w:trPr>
          <w:trHeight w:hRule="exact" w:val="340"/>
        </w:trPr>
        <w:tc>
          <w:tcPr>
            <w:tcW w:w="12582" w:type="dxa"/>
            <w:gridSpan w:val="6"/>
            <w:tcMar>
              <w:top w:w="57" w:type="dxa"/>
              <w:bottom w:w="57" w:type="dxa"/>
            </w:tcMar>
          </w:tcPr>
          <w:p w:rsidR="00326C32" w:rsidRPr="00326C32" w:rsidRDefault="00326C32" w:rsidP="00D04B89">
            <w:pPr>
              <w:spacing w:after="0"/>
              <w:jc w:val="right"/>
              <w:rPr>
                <w:rFonts w:cs="Arial"/>
              </w:rPr>
            </w:pPr>
            <w:r w:rsidRPr="00326C32">
              <w:rPr>
                <w:rFonts w:cs="Arial"/>
                <w:b/>
              </w:rPr>
              <w:t>Total budgeted cost</w:t>
            </w:r>
          </w:p>
        </w:tc>
        <w:tc>
          <w:tcPr>
            <w:tcW w:w="2835" w:type="dxa"/>
          </w:tcPr>
          <w:p w:rsidR="00326C32" w:rsidRPr="00326C32" w:rsidRDefault="00AB3B35" w:rsidP="00F418F3">
            <w:pPr>
              <w:spacing w:after="0"/>
              <w:rPr>
                <w:rFonts w:cs="Arial"/>
              </w:rPr>
            </w:pPr>
            <w:r>
              <w:rPr>
                <w:rFonts w:cs="Arial"/>
              </w:rPr>
              <w:t>£20</w:t>
            </w:r>
            <w:r w:rsidR="00A71AF1">
              <w:rPr>
                <w:rFonts w:cs="Arial"/>
              </w:rPr>
              <w:t>,000</w:t>
            </w:r>
          </w:p>
        </w:tc>
      </w:tr>
      <w:tr w:rsidR="00326C32" w:rsidRPr="00326C32" w:rsidTr="00531CFD">
        <w:trPr>
          <w:trHeight w:hRule="exact" w:val="340"/>
        </w:trPr>
        <w:tc>
          <w:tcPr>
            <w:tcW w:w="15417" w:type="dxa"/>
            <w:gridSpan w:val="7"/>
            <w:tcMar>
              <w:top w:w="57" w:type="dxa"/>
              <w:bottom w:w="57" w:type="dxa"/>
            </w:tcMar>
          </w:tcPr>
          <w:p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t>Targeted support</w:t>
            </w:r>
          </w:p>
        </w:tc>
      </w:tr>
      <w:tr w:rsidR="00326C32" w:rsidRPr="00326C32" w:rsidTr="004F00ED">
        <w:trPr>
          <w:trHeight w:hRule="exact" w:val="765"/>
        </w:trPr>
        <w:tc>
          <w:tcPr>
            <w:tcW w:w="2235" w:type="dxa"/>
            <w:tcMar>
              <w:top w:w="57" w:type="dxa"/>
              <w:bottom w:w="57" w:type="dxa"/>
            </w:tcMar>
          </w:tcPr>
          <w:p w:rsidR="00326C32" w:rsidRPr="00326C32" w:rsidRDefault="00326C32" w:rsidP="00D04B89">
            <w:pPr>
              <w:spacing w:after="0"/>
              <w:rPr>
                <w:rFonts w:cs="Arial"/>
                <w:b/>
              </w:rPr>
            </w:pPr>
            <w:r w:rsidRPr="00326C32">
              <w:rPr>
                <w:rFonts w:cs="Arial"/>
                <w:b/>
              </w:rPr>
              <w:t>Desired outcome</w:t>
            </w:r>
          </w:p>
        </w:tc>
        <w:tc>
          <w:tcPr>
            <w:tcW w:w="2126" w:type="dxa"/>
            <w:gridSpan w:val="2"/>
            <w:tcMar>
              <w:top w:w="57" w:type="dxa"/>
              <w:bottom w:w="57" w:type="dxa"/>
            </w:tcMar>
          </w:tcPr>
          <w:p w:rsidR="00326C32" w:rsidRPr="00326C32" w:rsidRDefault="00326C32" w:rsidP="00D04B89">
            <w:pPr>
              <w:spacing w:after="0"/>
              <w:rPr>
                <w:rFonts w:cs="Arial"/>
                <w:b/>
              </w:rPr>
            </w:pPr>
            <w:r w:rsidRPr="00326C32">
              <w:rPr>
                <w:rFonts w:cs="Arial"/>
                <w:b/>
              </w:rPr>
              <w:t>Chosen action / approach</w:t>
            </w:r>
          </w:p>
        </w:tc>
        <w:tc>
          <w:tcPr>
            <w:tcW w:w="3544" w:type="dxa"/>
            <w:tcMar>
              <w:top w:w="57" w:type="dxa"/>
              <w:bottom w:w="57" w:type="dxa"/>
            </w:tcMar>
          </w:tcPr>
          <w:p w:rsidR="00326C32" w:rsidRPr="00326C32" w:rsidRDefault="00EA4174" w:rsidP="00D04B89">
            <w:pPr>
              <w:spacing w:after="0"/>
              <w:rPr>
                <w:rFonts w:cs="Arial"/>
                <w:b/>
              </w:rPr>
            </w:pPr>
            <w:r>
              <w:rPr>
                <w:rFonts w:cs="Arial"/>
                <w:b/>
              </w:rPr>
              <w:t>What is the evidence and</w:t>
            </w:r>
            <w:r w:rsidR="00326C32" w:rsidRPr="00326C32">
              <w:rPr>
                <w:rFonts w:cs="Arial"/>
                <w:b/>
              </w:rPr>
              <w:t xml:space="preserve"> rationale for this choice?</w:t>
            </w:r>
          </w:p>
        </w:tc>
        <w:tc>
          <w:tcPr>
            <w:tcW w:w="3260" w:type="dxa"/>
            <w:tcMar>
              <w:top w:w="57" w:type="dxa"/>
              <w:bottom w:w="57" w:type="dxa"/>
            </w:tcMar>
          </w:tcPr>
          <w:p w:rsidR="00326C32" w:rsidRPr="00326C32" w:rsidRDefault="00326C32" w:rsidP="00D04B89">
            <w:pPr>
              <w:spacing w:after="0"/>
              <w:rPr>
                <w:rFonts w:cs="Arial"/>
                <w:b/>
              </w:rPr>
            </w:pPr>
            <w:r w:rsidRPr="00326C32">
              <w:rPr>
                <w:rFonts w:cs="Arial"/>
                <w:b/>
              </w:rPr>
              <w:t xml:space="preserve">How will you ensure it </w:t>
            </w:r>
            <w:proofErr w:type="gramStart"/>
            <w:r w:rsidRPr="00326C32">
              <w:rPr>
                <w:rFonts w:cs="Arial"/>
                <w:b/>
              </w:rPr>
              <w:t>is implemented</w:t>
            </w:r>
            <w:proofErr w:type="gramEnd"/>
            <w:r w:rsidRPr="00326C32">
              <w:rPr>
                <w:rFonts w:cs="Arial"/>
                <w:b/>
              </w:rPr>
              <w:t xml:space="preserve"> well?</w:t>
            </w:r>
          </w:p>
        </w:tc>
        <w:tc>
          <w:tcPr>
            <w:tcW w:w="1417" w:type="dxa"/>
          </w:tcPr>
          <w:p w:rsidR="00326C32" w:rsidRPr="00326C32" w:rsidRDefault="00326C32" w:rsidP="00D04B89">
            <w:pPr>
              <w:spacing w:after="0"/>
              <w:rPr>
                <w:rFonts w:cs="Arial"/>
                <w:b/>
              </w:rPr>
            </w:pPr>
            <w:r w:rsidRPr="00326C32">
              <w:rPr>
                <w:rFonts w:cs="Arial"/>
                <w:b/>
              </w:rPr>
              <w:t>Staff lead</w:t>
            </w:r>
          </w:p>
        </w:tc>
        <w:tc>
          <w:tcPr>
            <w:tcW w:w="2835" w:type="dxa"/>
          </w:tcPr>
          <w:p w:rsidR="00326C32" w:rsidRPr="00326C32" w:rsidRDefault="00EA4174" w:rsidP="00D04B89">
            <w:pPr>
              <w:spacing w:after="0"/>
              <w:rPr>
                <w:rFonts w:cs="Arial"/>
                <w:b/>
              </w:rPr>
            </w:pPr>
            <w:r>
              <w:rPr>
                <w:rFonts w:cs="Arial"/>
                <w:b/>
              </w:rPr>
              <w:t>When will you review implementation?</w:t>
            </w:r>
          </w:p>
        </w:tc>
      </w:tr>
      <w:tr w:rsidR="00326C32" w:rsidRPr="00326C32" w:rsidTr="00531CFD">
        <w:trPr>
          <w:trHeight w:hRule="exact" w:val="576"/>
        </w:trPr>
        <w:tc>
          <w:tcPr>
            <w:tcW w:w="2235" w:type="dxa"/>
            <w:tcMar>
              <w:top w:w="57" w:type="dxa"/>
              <w:bottom w:w="57" w:type="dxa"/>
            </w:tcMar>
          </w:tcPr>
          <w:p w:rsidR="00326C32" w:rsidRPr="002C4657" w:rsidRDefault="002C4657" w:rsidP="00D04B89">
            <w:pPr>
              <w:spacing w:after="0"/>
              <w:rPr>
                <w:rFonts w:cs="Arial"/>
                <w:sz w:val="18"/>
                <w:szCs w:val="18"/>
              </w:rPr>
            </w:pPr>
            <w:r>
              <w:rPr>
                <w:rFonts w:cs="Arial"/>
                <w:sz w:val="18"/>
                <w:szCs w:val="18"/>
              </w:rPr>
              <w:lastRenderedPageBreak/>
              <w:t>A,</w:t>
            </w:r>
            <w:r w:rsidR="00516957">
              <w:rPr>
                <w:rFonts w:cs="Arial"/>
                <w:sz w:val="18"/>
                <w:szCs w:val="18"/>
              </w:rPr>
              <w:t xml:space="preserve"> </w:t>
            </w:r>
            <w:r>
              <w:rPr>
                <w:rFonts w:cs="Arial"/>
                <w:sz w:val="18"/>
                <w:szCs w:val="18"/>
              </w:rPr>
              <w:t>D</w:t>
            </w:r>
          </w:p>
        </w:tc>
        <w:tc>
          <w:tcPr>
            <w:tcW w:w="2126" w:type="dxa"/>
            <w:gridSpan w:val="2"/>
            <w:tcMar>
              <w:top w:w="57" w:type="dxa"/>
              <w:bottom w:w="57" w:type="dxa"/>
            </w:tcMar>
          </w:tcPr>
          <w:p w:rsidR="00326C32" w:rsidRPr="002C4657" w:rsidRDefault="00570696" w:rsidP="00D04B89">
            <w:pPr>
              <w:spacing w:after="0"/>
              <w:rPr>
                <w:rFonts w:cs="Arial"/>
                <w:sz w:val="18"/>
                <w:szCs w:val="18"/>
              </w:rPr>
            </w:pPr>
            <w:r>
              <w:rPr>
                <w:rFonts w:cs="Arial"/>
                <w:sz w:val="18"/>
                <w:szCs w:val="18"/>
              </w:rPr>
              <w:t>Small group teaching support across KS2</w:t>
            </w:r>
          </w:p>
        </w:tc>
        <w:tc>
          <w:tcPr>
            <w:tcW w:w="3544" w:type="dxa"/>
            <w:tcMar>
              <w:top w:w="57" w:type="dxa"/>
              <w:bottom w:w="57" w:type="dxa"/>
            </w:tcMar>
          </w:tcPr>
          <w:p w:rsidR="00326C32" w:rsidRPr="002C4657" w:rsidRDefault="005B470A" w:rsidP="00D04B89">
            <w:pPr>
              <w:spacing w:after="0"/>
              <w:rPr>
                <w:rFonts w:cs="Arial"/>
                <w:sz w:val="18"/>
                <w:szCs w:val="18"/>
              </w:rPr>
            </w:pPr>
            <w:r>
              <w:rPr>
                <w:rFonts w:cs="Arial"/>
                <w:sz w:val="18"/>
                <w:szCs w:val="18"/>
              </w:rPr>
              <w:t>Targeted children require additional support in a small group</w:t>
            </w:r>
          </w:p>
        </w:tc>
        <w:tc>
          <w:tcPr>
            <w:tcW w:w="3260" w:type="dxa"/>
            <w:tcMar>
              <w:top w:w="57" w:type="dxa"/>
              <w:bottom w:w="57" w:type="dxa"/>
            </w:tcMar>
          </w:tcPr>
          <w:p w:rsidR="00326C32" w:rsidRPr="002C4657" w:rsidRDefault="00B72AFF" w:rsidP="00D04B89">
            <w:pPr>
              <w:spacing w:after="0"/>
              <w:rPr>
                <w:rFonts w:cs="Arial"/>
                <w:sz w:val="18"/>
                <w:szCs w:val="18"/>
              </w:rPr>
            </w:pPr>
            <w:r>
              <w:rPr>
                <w:rFonts w:cs="Arial"/>
                <w:sz w:val="18"/>
                <w:szCs w:val="18"/>
              </w:rPr>
              <w:t>Outstanding Teachers to provide sessions</w:t>
            </w:r>
          </w:p>
        </w:tc>
        <w:tc>
          <w:tcPr>
            <w:tcW w:w="1417" w:type="dxa"/>
          </w:tcPr>
          <w:p w:rsidR="00326C32" w:rsidRPr="002C4657" w:rsidRDefault="00B002F6" w:rsidP="00D04B89">
            <w:pPr>
              <w:spacing w:after="0"/>
              <w:rPr>
                <w:rFonts w:cs="Arial"/>
                <w:sz w:val="18"/>
                <w:szCs w:val="18"/>
              </w:rPr>
            </w:pPr>
            <w:r>
              <w:rPr>
                <w:rFonts w:cs="Arial"/>
                <w:sz w:val="18"/>
                <w:szCs w:val="18"/>
              </w:rPr>
              <w:t>RB</w:t>
            </w:r>
          </w:p>
        </w:tc>
        <w:tc>
          <w:tcPr>
            <w:tcW w:w="2835" w:type="dxa"/>
          </w:tcPr>
          <w:p w:rsidR="00326C32" w:rsidRPr="002C4657" w:rsidRDefault="00570696" w:rsidP="00D04B89">
            <w:pPr>
              <w:spacing w:after="0"/>
              <w:rPr>
                <w:rFonts w:cs="Arial"/>
                <w:sz w:val="18"/>
                <w:szCs w:val="18"/>
              </w:rPr>
            </w:pPr>
            <w:r>
              <w:rPr>
                <w:rFonts w:cs="Arial"/>
                <w:sz w:val="18"/>
                <w:szCs w:val="18"/>
              </w:rPr>
              <w:t>January 2021</w:t>
            </w:r>
          </w:p>
        </w:tc>
      </w:tr>
      <w:tr w:rsidR="002C4657" w:rsidRPr="00326C32" w:rsidTr="00531CFD">
        <w:trPr>
          <w:trHeight w:hRule="exact" w:val="576"/>
        </w:trPr>
        <w:tc>
          <w:tcPr>
            <w:tcW w:w="2235" w:type="dxa"/>
            <w:tcMar>
              <w:top w:w="57" w:type="dxa"/>
              <w:bottom w:w="57" w:type="dxa"/>
            </w:tcMar>
          </w:tcPr>
          <w:p w:rsidR="002C4657" w:rsidRPr="002C4657" w:rsidRDefault="00516957" w:rsidP="00D04B89">
            <w:pPr>
              <w:spacing w:after="0"/>
              <w:rPr>
                <w:rFonts w:cs="Arial"/>
                <w:sz w:val="18"/>
                <w:szCs w:val="18"/>
              </w:rPr>
            </w:pPr>
            <w:r>
              <w:rPr>
                <w:rFonts w:cs="Arial"/>
                <w:sz w:val="18"/>
                <w:szCs w:val="18"/>
              </w:rPr>
              <w:t>C</w:t>
            </w:r>
          </w:p>
        </w:tc>
        <w:tc>
          <w:tcPr>
            <w:tcW w:w="2126" w:type="dxa"/>
            <w:gridSpan w:val="2"/>
            <w:tcMar>
              <w:top w:w="57" w:type="dxa"/>
              <w:bottom w:w="57" w:type="dxa"/>
            </w:tcMar>
          </w:tcPr>
          <w:p w:rsidR="002C4657" w:rsidRPr="002C4657" w:rsidRDefault="00516957" w:rsidP="00D04B89">
            <w:pPr>
              <w:spacing w:after="0"/>
              <w:rPr>
                <w:rFonts w:cs="Arial"/>
                <w:sz w:val="18"/>
                <w:szCs w:val="18"/>
              </w:rPr>
            </w:pPr>
            <w:r>
              <w:rPr>
                <w:rFonts w:cs="Arial"/>
                <w:sz w:val="18"/>
                <w:szCs w:val="18"/>
              </w:rPr>
              <w:t>Phonics Catch Up</w:t>
            </w:r>
          </w:p>
        </w:tc>
        <w:tc>
          <w:tcPr>
            <w:tcW w:w="3544" w:type="dxa"/>
            <w:tcMar>
              <w:top w:w="57" w:type="dxa"/>
              <w:bottom w:w="57" w:type="dxa"/>
            </w:tcMar>
          </w:tcPr>
          <w:p w:rsidR="002C4657" w:rsidRPr="002C4657" w:rsidRDefault="00B72AFF" w:rsidP="00D04B89">
            <w:pPr>
              <w:spacing w:after="0"/>
              <w:rPr>
                <w:rFonts w:cs="Arial"/>
                <w:sz w:val="18"/>
                <w:szCs w:val="18"/>
              </w:rPr>
            </w:pPr>
            <w:r>
              <w:rPr>
                <w:rFonts w:cs="Arial"/>
                <w:sz w:val="18"/>
                <w:szCs w:val="18"/>
              </w:rPr>
              <w:t>Excellent track history of improvements in Phonics results</w:t>
            </w:r>
          </w:p>
        </w:tc>
        <w:tc>
          <w:tcPr>
            <w:tcW w:w="3260" w:type="dxa"/>
            <w:tcMar>
              <w:top w:w="57" w:type="dxa"/>
              <w:bottom w:w="57" w:type="dxa"/>
            </w:tcMar>
          </w:tcPr>
          <w:p w:rsidR="002C4657" w:rsidRPr="002C4657" w:rsidRDefault="00B72AFF" w:rsidP="00D04B89">
            <w:pPr>
              <w:spacing w:after="0"/>
              <w:rPr>
                <w:rFonts w:cs="Arial"/>
                <w:sz w:val="18"/>
                <w:szCs w:val="18"/>
              </w:rPr>
            </w:pPr>
            <w:r>
              <w:rPr>
                <w:rFonts w:cs="Arial"/>
                <w:sz w:val="18"/>
                <w:szCs w:val="18"/>
              </w:rPr>
              <w:t>Monitoring and Tracking of progress</w:t>
            </w:r>
          </w:p>
        </w:tc>
        <w:tc>
          <w:tcPr>
            <w:tcW w:w="1417" w:type="dxa"/>
          </w:tcPr>
          <w:p w:rsidR="002C4657" w:rsidRPr="002C4657" w:rsidRDefault="00B002F6" w:rsidP="00D04B89">
            <w:pPr>
              <w:spacing w:after="0"/>
              <w:rPr>
                <w:rFonts w:cs="Arial"/>
                <w:sz w:val="18"/>
                <w:szCs w:val="18"/>
              </w:rPr>
            </w:pPr>
            <w:r>
              <w:rPr>
                <w:rFonts w:cs="Arial"/>
                <w:sz w:val="18"/>
                <w:szCs w:val="18"/>
              </w:rPr>
              <w:t>RB</w:t>
            </w:r>
          </w:p>
        </w:tc>
        <w:tc>
          <w:tcPr>
            <w:tcW w:w="2835" w:type="dxa"/>
          </w:tcPr>
          <w:p w:rsidR="002C4657" w:rsidRPr="002C4657" w:rsidRDefault="00B72AFF" w:rsidP="00D04B89">
            <w:pPr>
              <w:spacing w:after="0"/>
              <w:rPr>
                <w:rFonts w:cs="Arial"/>
                <w:sz w:val="18"/>
                <w:szCs w:val="18"/>
              </w:rPr>
            </w:pPr>
            <w:r>
              <w:rPr>
                <w:rFonts w:cs="Arial"/>
                <w:sz w:val="18"/>
                <w:szCs w:val="18"/>
              </w:rPr>
              <w:t>November, March and June</w:t>
            </w:r>
          </w:p>
        </w:tc>
      </w:tr>
      <w:tr w:rsidR="002C4657" w:rsidRPr="00326C32" w:rsidTr="00531CFD">
        <w:trPr>
          <w:trHeight w:hRule="exact" w:val="576"/>
        </w:trPr>
        <w:tc>
          <w:tcPr>
            <w:tcW w:w="2235" w:type="dxa"/>
            <w:tcMar>
              <w:top w:w="57" w:type="dxa"/>
              <w:bottom w:w="57" w:type="dxa"/>
            </w:tcMar>
          </w:tcPr>
          <w:p w:rsidR="002C4657" w:rsidRPr="002C4657" w:rsidRDefault="00516957" w:rsidP="00D04B89">
            <w:pPr>
              <w:spacing w:after="0"/>
              <w:rPr>
                <w:rFonts w:cs="Arial"/>
                <w:sz w:val="18"/>
                <w:szCs w:val="18"/>
              </w:rPr>
            </w:pPr>
            <w:r>
              <w:rPr>
                <w:rFonts w:cs="Arial"/>
                <w:sz w:val="18"/>
                <w:szCs w:val="18"/>
              </w:rPr>
              <w:t>B, C,</w:t>
            </w:r>
          </w:p>
        </w:tc>
        <w:tc>
          <w:tcPr>
            <w:tcW w:w="2126" w:type="dxa"/>
            <w:gridSpan w:val="2"/>
            <w:tcMar>
              <w:top w:w="57" w:type="dxa"/>
              <w:bottom w:w="57" w:type="dxa"/>
            </w:tcMar>
          </w:tcPr>
          <w:p w:rsidR="002C4657" w:rsidRPr="002C4657" w:rsidRDefault="00516957" w:rsidP="00D04B89">
            <w:pPr>
              <w:spacing w:after="0"/>
              <w:rPr>
                <w:rFonts w:cs="Arial"/>
                <w:sz w:val="18"/>
                <w:szCs w:val="18"/>
              </w:rPr>
            </w:pPr>
            <w:r>
              <w:rPr>
                <w:rFonts w:cs="Arial"/>
                <w:sz w:val="18"/>
                <w:szCs w:val="18"/>
              </w:rPr>
              <w:t>EAL Specialist Teacher</w:t>
            </w:r>
          </w:p>
        </w:tc>
        <w:tc>
          <w:tcPr>
            <w:tcW w:w="3544" w:type="dxa"/>
            <w:tcMar>
              <w:top w:w="57" w:type="dxa"/>
              <w:bottom w:w="57" w:type="dxa"/>
            </w:tcMar>
          </w:tcPr>
          <w:p w:rsidR="002C4657" w:rsidRPr="00DD1A86" w:rsidRDefault="00B72AFF" w:rsidP="00D04B89">
            <w:pPr>
              <w:spacing w:after="0"/>
              <w:rPr>
                <w:rFonts w:cs="Arial"/>
                <w:sz w:val="14"/>
                <w:szCs w:val="14"/>
              </w:rPr>
            </w:pPr>
            <w:r w:rsidRPr="00DD1A86">
              <w:rPr>
                <w:rFonts w:cs="Arial"/>
                <w:sz w:val="14"/>
                <w:szCs w:val="14"/>
              </w:rPr>
              <w:t>Majority of learners in school h</w:t>
            </w:r>
            <w:r w:rsidR="00DD1A86" w:rsidRPr="00DD1A86">
              <w:rPr>
                <w:rFonts w:cs="Arial"/>
                <w:sz w:val="14"/>
                <w:szCs w:val="14"/>
              </w:rPr>
              <w:t>ave EAL. EAL learners have a track record of excellent achievement</w:t>
            </w:r>
          </w:p>
        </w:tc>
        <w:tc>
          <w:tcPr>
            <w:tcW w:w="3260" w:type="dxa"/>
            <w:tcMar>
              <w:top w:w="57" w:type="dxa"/>
              <w:bottom w:w="57" w:type="dxa"/>
            </w:tcMar>
          </w:tcPr>
          <w:p w:rsidR="002C4657" w:rsidRPr="002C4657" w:rsidRDefault="00DD1A86" w:rsidP="00D04B89">
            <w:pPr>
              <w:spacing w:after="0"/>
              <w:rPr>
                <w:rFonts w:cs="Arial"/>
                <w:sz w:val="18"/>
                <w:szCs w:val="18"/>
              </w:rPr>
            </w:pPr>
            <w:r>
              <w:rPr>
                <w:rFonts w:cs="Arial"/>
                <w:sz w:val="18"/>
                <w:szCs w:val="18"/>
              </w:rPr>
              <w:t>Monitoring and PP Reviews</w:t>
            </w:r>
          </w:p>
        </w:tc>
        <w:tc>
          <w:tcPr>
            <w:tcW w:w="1417" w:type="dxa"/>
          </w:tcPr>
          <w:p w:rsidR="002C4657" w:rsidRPr="002C4657" w:rsidRDefault="00B002F6" w:rsidP="00D04B89">
            <w:pPr>
              <w:spacing w:after="0"/>
              <w:rPr>
                <w:rFonts w:cs="Arial"/>
                <w:sz w:val="18"/>
                <w:szCs w:val="18"/>
              </w:rPr>
            </w:pPr>
            <w:r>
              <w:rPr>
                <w:rFonts w:cs="Arial"/>
                <w:sz w:val="18"/>
                <w:szCs w:val="18"/>
              </w:rPr>
              <w:t>LW</w:t>
            </w:r>
          </w:p>
        </w:tc>
        <w:tc>
          <w:tcPr>
            <w:tcW w:w="2835" w:type="dxa"/>
          </w:tcPr>
          <w:p w:rsidR="00DD1A86" w:rsidRDefault="00B048AE" w:rsidP="00DD1A86">
            <w:pPr>
              <w:spacing w:after="0"/>
              <w:rPr>
                <w:rFonts w:cs="Arial"/>
                <w:sz w:val="18"/>
                <w:szCs w:val="18"/>
              </w:rPr>
            </w:pPr>
            <w:r>
              <w:rPr>
                <w:rFonts w:cs="Arial"/>
                <w:noProof/>
                <w:sz w:val="18"/>
                <w:szCs w:val="18"/>
              </w:rPr>
              <mc:AlternateContent>
                <mc:Choice Requires="wps">
                  <w:drawing>
                    <wp:anchor distT="0" distB="0" distL="114300" distR="114300" simplePos="0" relativeHeight="251821056" behindDoc="0" locked="0" layoutInCell="1" allowOverlap="1">
                      <wp:simplePos x="0" y="0"/>
                      <wp:positionH relativeFrom="column">
                        <wp:posOffset>2797175</wp:posOffset>
                      </wp:positionH>
                      <wp:positionV relativeFrom="paragraph">
                        <wp:posOffset>196215</wp:posOffset>
                      </wp:positionV>
                      <wp:extent cx="133350" cy="450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45085"/>
                              </a:xfrm>
                              <a:prstGeom prst="rect">
                                <a:avLst/>
                              </a:prstGeom>
                              <a:solidFill>
                                <a:srgbClr val="FFFFFF"/>
                              </a:solidFill>
                              <a:ln w="9525">
                                <a:solidFill>
                                  <a:srgbClr val="000000"/>
                                </a:solidFill>
                                <a:miter lim="800000"/>
                                <a:headEnd/>
                                <a:tailEnd/>
                              </a:ln>
                            </wps:spPr>
                            <wps:txbx>
                              <w:txbxContent>
                                <w:p w:rsidR="004F409F" w:rsidRPr="00F367C9" w:rsidRDefault="004F409F" w:rsidP="00DD1A86">
                                  <w:pPr>
                                    <w:rPr>
                                      <w:color w:val="auto"/>
                                      <w:sz w:val="18"/>
                                      <w:szCs w:val="18"/>
                                    </w:rPr>
                                  </w:pPr>
                                  <w:r>
                                    <w:rPr>
                                      <w:color w:val="auto"/>
                                      <w:sz w:val="18"/>
                                      <w:szCs w:val="18"/>
                                    </w:rPr>
                                    <w:t xml:space="preserve">Effective practice is to combine professional knowledge with robust evidence about </w:t>
                                  </w:r>
                                  <w:proofErr w:type="gramStart"/>
                                  <w:r>
                                    <w:rPr>
                                      <w:color w:val="auto"/>
                                      <w:sz w:val="18"/>
                                      <w:szCs w:val="18"/>
                                    </w:rPr>
                                    <w:t>approaches which</w:t>
                                  </w:r>
                                  <w:proofErr w:type="gramEnd"/>
                                  <w:r>
                                    <w:rPr>
                                      <w:color w:val="auto"/>
                                      <w:sz w:val="18"/>
                                      <w:szCs w:val="18"/>
                                    </w:rPr>
                                    <w:t xml:space="preserve"> are known to be effective. You can consult external evidence sources </w:t>
                                  </w:r>
                                  <w:r w:rsidRPr="00F367C9">
                                    <w:rPr>
                                      <w:color w:val="auto"/>
                                      <w:sz w:val="18"/>
                                      <w:szCs w:val="18"/>
                                    </w:rPr>
                                    <w:t xml:space="preserve">such as the </w:t>
                                  </w:r>
                                  <w:hyperlink r:id="rId31" w:history="1">
                                    <w:r w:rsidRPr="00F367C9">
                                      <w:rPr>
                                        <w:rStyle w:val="Hyperlink"/>
                                        <w:color w:val="auto"/>
                                        <w:sz w:val="18"/>
                                        <w:szCs w:val="18"/>
                                      </w:rPr>
                                      <w:t>Teaching and Learning Toolkit</w:t>
                                    </w:r>
                                  </w:hyperlink>
                                  <w:r w:rsidRPr="00F367C9">
                                    <w:rPr>
                                      <w:color w:val="auto"/>
                                      <w:sz w:val="18"/>
                                      <w:szCs w:val="18"/>
                                    </w:rPr>
                                    <w:t xml:space="preserve">, the </w:t>
                                  </w:r>
                                  <w:hyperlink r:id="rId32" w:history="1">
                                    <w:proofErr w:type="spellStart"/>
                                    <w:r w:rsidRPr="00F367C9">
                                      <w:rPr>
                                        <w:rStyle w:val="Hyperlink"/>
                                        <w:color w:val="auto"/>
                                        <w:sz w:val="18"/>
                                        <w:szCs w:val="18"/>
                                      </w:rPr>
                                      <w:t>NfER</w:t>
                                    </w:r>
                                    <w:proofErr w:type="spellEnd"/>
                                    <w:r w:rsidRPr="00F367C9">
                                      <w:rPr>
                                        <w:rStyle w:val="Hyperlink"/>
                                        <w:color w:val="auto"/>
                                        <w:sz w:val="18"/>
                                        <w:szCs w:val="18"/>
                                      </w:rPr>
                                      <w:t xml:space="preserve"> report</w:t>
                                    </w:r>
                                  </w:hyperlink>
                                  <w:r w:rsidRPr="00F367C9">
                                    <w:rPr>
                                      <w:color w:val="auto"/>
                                      <w:sz w:val="18"/>
                                      <w:szCs w:val="18"/>
                                    </w:rPr>
                                    <w:t xml:space="preserve"> on supporting the attainment of disadvantaged pupils, </w:t>
                                  </w:r>
                                  <w:hyperlink r:id="rId33" w:history="1">
                                    <w:r w:rsidRPr="00F367C9">
                                      <w:rPr>
                                        <w:rStyle w:val="Hyperlink"/>
                                        <w:color w:val="auto"/>
                                        <w:sz w:val="18"/>
                                        <w:szCs w:val="18"/>
                                      </w:rPr>
                                      <w:t>Ofsted’s 2013 report</w:t>
                                    </w:r>
                                  </w:hyperlink>
                                  <w:r w:rsidRPr="00F367C9">
                                    <w:rPr>
                                      <w:color w:val="auto"/>
                                      <w:sz w:val="18"/>
                                      <w:szCs w:val="18"/>
                                    </w:rPr>
                                    <w:t xml:space="preserve"> on the pupil premium and </w:t>
                                  </w:r>
                                  <w:hyperlink r:id="rId34" w:history="1">
                                    <w:r w:rsidRPr="00F367C9">
                                      <w:rPr>
                                        <w:rStyle w:val="Hyperlink"/>
                                        <w:color w:val="auto"/>
                                        <w:sz w:val="18"/>
                                        <w:szCs w:val="18"/>
                                      </w:rPr>
                                      <w:t>Ofsted’s 2014 report</w:t>
                                    </w:r>
                                  </w:hyperlink>
                                  <w:r w:rsidRPr="00F367C9">
                                    <w:rPr>
                                      <w:color w:val="auto"/>
                                      <w:sz w:val="18"/>
                                      <w:szCs w:val="18"/>
                                    </w:rPr>
                                    <w:t xml:space="preserve"> on pupil premium progress.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20.25pt;margin-top:15.45pt;width:10.5pt;height:3.5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">
                      <v:textbox>
                        <w:txbxContent>
                          <w:p w:rsidR="004F409F" w:rsidRPr="00F367C9" w:rsidRDefault="004F409F" w:rsidP="00DD1A86">
                            <w:pPr>
                              <w:rPr>
                                <w:color w:val="auto"/>
                                <w:sz w:val="18"/>
                                <w:szCs w:val="18"/>
                              </w:rPr>
                            </w:pPr>
                            <w:r>
                              <w:rPr>
                                <w:color w:val="auto"/>
                                <w:sz w:val="18"/>
                                <w:szCs w:val="18"/>
                              </w:rPr>
                              <w:t xml:space="preserve">Effective practice is to combine professional knowledge with robust evidence about approaches which are known to be effective. You can consult external evidence sources </w:t>
                            </w:r>
                            <w:r w:rsidRPr="00F367C9">
                              <w:rPr>
                                <w:color w:val="auto"/>
                                <w:sz w:val="18"/>
                                <w:szCs w:val="18"/>
                              </w:rPr>
                              <w:t xml:space="preserve">such as the </w:t>
                            </w:r>
                            <w:hyperlink r:id="rId35" w:history="1">
                              <w:r w:rsidRPr="00F367C9">
                                <w:rPr>
                                  <w:rStyle w:val="Hyperlink"/>
                                  <w:color w:val="auto"/>
                                  <w:sz w:val="18"/>
                                  <w:szCs w:val="18"/>
                                </w:rPr>
                                <w:t>Teaching and Learning Toolkit</w:t>
                              </w:r>
                            </w:hyperlink>
                            <w:r w:rsidRPr="00F367C9">
                              <w:rPr>
                                <w:color w:val="auto"/>
                                <w:sz w:val="18"/>
                                <w:szCs w:val="18"/>
                              </w:rPr>
                              <w:t xml:space="preserve">, the </w:t>
                            </w:r>
                            <w:hyperlink r:id="rId36" w:history="1">
                              <w:r w:rsidRPr="00F367C9">
                                <w:rPr>
                                  <w:rStyle w:val="Hyperlink"/>
                                  <w:color w:val="auto"/>
                                  <w:sz w:val="18"/>
                                  <w:szCs w:val="18"/>
                                </w:rPr>
                                <w:t>NfER report</w:t>
                              </w:r>
                            </w:hyperlink>
                            <w:r w:rsidRPr="00F367C9">
                              <w:rPr>
                                <w:color w:val="auto"/>
                                <w:sz w:val="18"/>
                                <w:szCs w:val="18"/>
                              </w:rPr>
                              <w:t xml:space="preserve"> on supporting the attainment of disadvantaged pupils, </w:t>
                            </w:r>
                            <w:hyperlink r:id="rId37" w:history="1">
                              <w:r w:rsidRPr="00F367C9">
                                <w:rPr>
                                  <w:rStyle w:val="Hyperlink"/>
                                  <w:color w:val="auto"/>
                                  <w:sz w:val="18"/>
                                  <w:szCs w:val="18"/>
                                </w:rPr>
                                <w:t>Ofsted’s 2013 report</w:t>
                              </w:r>
                            </w:hyperlink>
                            <w:r w:rsidRPr="00F367C9">
                              <w:rPr>
                                <w:color w:val="auto"/>
                                <w:sz w:val="18"/>
                                <w:szCs w:val="18"/>
                              </w:rPr>
                              <w:t xml:space="preserve"> on the pupil premium and </w:t>
                            </w:r>
                            <w:hyperlink r:id="rId38" w:history="1">
                              <w:r w:rsidRPr="00F367C9">
                                <w:rPr>
                                  <w:rStyle w:val="Hyperlink"/>
                                  <w:color w:val="auto"/>
                                  <w:sz w:val="18"/>
                                  <w:szCs w:val="18"/>
                                </w:rPr>
                                <w:t>Ofsted’s 2014 report</w:t>
                              </w:r>
                            </w:hyperlink>
                            <w:r w:rsidRPr="00F367C9">
                              <w:rPr>
                                <w:color w:val="auto"/>
                                <w:sz w:val="18"/>
                                <w:szCs w:val="18"/>
                              </w:rPr>
                              <w:t xml:space="preserve"> on pupil premium progress. </w:t>
                            </w:r>
                          </w:p>
                        </w:txbxContent>
                      </v:textbox>
                    </v:shape>
                  </w:pict>
                </mc:Fallback>
              </mc:AlternateContent>
            </w:r>
            <w:r w:rsidR="00DD1A86">
              <w:rPr>
                <w:rFonts w:cs="Arial"/>
                <w:sz w:val="18"/>
                <w:szCs w:val="18"/>
              </w:rPr>
              <w:t>December, March, July</w:t>
            </w:r>
          </w:p>
          <w:p w:rsidR="002C4657" w:rsidRPr="002C4657" w:rsidRDefault="00DD1A86" w:rsidP="00DD1A86">
            <w:pPr>
              <w:spacing w:after="0"/>
              <w:rPr>
                <w:rFonts w:cs="Arial"/>
                <w:sz w:val="18"/>
                <w:szCs w:val="18"/>
              </w:rPr>
            </w:pPr>
            <w:r>
              <w:rPr>
                <w:rFonts w:cs="Arial"/>
                <w:sz w:val="18"/>
                <w:szCs w:val="18"/>
              </w:rPr>
              <w:t>Pupil Progress Reviews</w:t>
            </w:r>
          </w:p>
        </w:tc>
      </w:tr>
      <w:tr w:rsidR="002C4657" w:rsidRPr="00326C32" w:rsidTr="004F00ED">
        <w:trPr>
          <w:trHeight w:hRule="exact" w:val="612"/>
        </w:trPr>
        <w:tc>
          <w:tcPr>
            <w:tcW w:w="2235" w:type="dxa"/>
            <w:tcMar>
              <w:top w:w="57" w:type="dxa"/>
              <w:bottom w:w="57" w:type="dxa"/>
            </w:tcMar>
          </w:tcPr>
          <w:p w:rsidR="002C4657" w:rsidRPr="002C4657" w:rsidRDefault="00516957" w:rsidP="00D04B89">
            <w:pPr>
              <w:spacing w:after="0"/>
              <w:rPr>
                <w:rFonts w:cs="Arial"/>
                <w:sz w:val="18"/>
                <w:szCs w:val="18"/>
              </w:rPr>
            </w:pPr>
            <w:r>
              <w:rPr>
                <w:rFonts w:cs="Arial"/>
                <w:sz w:val="18"/>
                <w:szCs w:val="18"/>
              </w:rPr>
              <w:t>B, C</w:t>
            </w:r>
          </w:p>
        </w:tc>
        <w:tc>
          <w:tcPr>
            <w:tcW w:w="2126" w:type="dxa"/>
            <w:gridSpan w:val="2"/>
            <w:tcMar>
              <w:top w:w="57" w:type="dxa"/>
              <w:bottom w:w="57" w:type="dxa"/>
            </w:tcMar>
          </w:tcPr>
          <w:p w:rsidR="002C4657" w:rsidRPr="002C4657" w:rsidRDefault="00516957" w:rsidP="00D04B89">
            <w:pPr>
              <w:spacing w:after="0"/>
              <w:rPr>
                <w:rFonts w:cs="Arial"/>
                <w:sz w:val="18"/>
                <w:szCs w:val="18"/>
              </w:rPr>
            </w:pPr>
            <w:r>
              <w:rPr>
                <w:rFonts w:cs="Arial"/>
                <w:sz w:val="18"/>
                <w:szCs w:val="18"/>
              </w:rPr>
              <w:t>Social Skills &amp; Speech and Language groups</w:t>
            </w:r>
          </w:p>
        </w:tc>
        <w:tc>
          <w:tcPr>
            <w:tcW w:w="3544" w:type="dxa"/>
            <w:tcMar>
              <w:top w:w="57" w:type="dxa"/>
              <w:bottom w:w="57" w:type="dxa"/>
            </w:tcMar>
          </w:tcPr>
          <w:p w:rsidR="002C4657" w:rsidRPr="002C4657" w:rsidRDefault="003566A9" w:rsidP="00D04B89">
            <w:pPr>
              <w:spacing w:after="0"/>
              <w:rPr>
                <w:rFonts w:cs="Arial"/>
                <w:sz w:val="18"/>
                <w:szCs w:val="18"/>
              </w:rPr>
            </w:pPr>
            <w:r w:rsidRPr="003566A9">
              <w:rPr>
                <w:rFonts w:cs="Arial"/>
                <w:sz w:val="14"/>
                <w:szCs w:val="14"/>
              </w:rPr>
              <w:t>Many children with SEN have social communication or speech and language</w:t>
            </w:r>
            <w:r>
              <w:rPr>
                <w:rFonts w:cs="Arial"/>
                <w:sz w:val="18"/>
                <w:szCs w:val="18"/>
              </w:rPr>
              <w:t xml:space="preserve"> </w:t>
            </w:r>
            <w:r w:rsidRPr="003566A9">
              <w:rPr>
                <w:rFonts w:cs="Arial"/>
                <w:sz w:val="14"/>
                <w:szCs w:val="14"/>
              </w:rPr>
              <w:t>needs</w:t>
            </w:r>
          </w:p>
        </w:tc>
        <w:tc>
          <w:tcPr>
            <w:tcW w:w="3260" w:type="dxa"/>
            <w:tcMar>
              <w:top w:w="57" w:type="dxa"/>
              <w:bottom w:w="57" w:type="dxa"/>
            </w:tcMar>
          </w:tcPr>
          <w:p w:rsidR="002C4657" w:rsidRPr="002C4657" w:rsidRDefault="003566A9" w:rsidP="00D04B89">
            <w:pPr>
              <w:spacing w:after="0"/>
              <w:rPr>
                <w:rFonts w:cs="Arial"/>
                <w:sz w:val="18"/>
                <w:szCs w:val="18"/>
              </w:rPr>
            </w:pPr>
            <w:r>
              <w:rPr>
                <w:rFonts w:cs="Arial"/>
                <w:sz w:val="18"/>
                <w:szCs w:val="18"/>
              </w:rPr>
              <w:t>Monitoring and PP Reviews</w:t>
            </w:r>
          </w:p>
        </w:tc>
        <w:tc>
          <w:tcPr>
            <w:tcW w:w="1417" w:type="dxa"/>
          </w:tcPr>
          <w:p w:rsidR="002C4657" w:rsidRPr="002C4657" w:rsidRDefault="00B002F6" w:rsidP="00D04B89">
            <w:pPr>
              <w:spacing w:after="0"/>
              <w:rPr>
                <w:rFonts w:cs="Arial"/>
                <w:sz w:val="18"/>
                <w:szCs w:val="18"/>
              </w:rPr>
            </w:pPr>
            <w:r>
              <w:rPr>
                <w:rFonts w:cs="Arial"/>
                <w:sz w:val="18"/>
                <w:szCs w:val="18"/>
              </w:rPr>
              <w:t>LW</w:t>
            </w:r>
          </w:p>
        </w:tc>
        <w:tc>
          <w:tcPr>
            <w:tcW w:w="2835" w:type="dxa"/>
          </w:tcPr>
          <w:p w:rsidR="003566A9" w:rsidRDefault="00B048AE" w:rsidP="003566A9">
            <w:pPr>
              <w:spacing w:after="0"/>
              <w:rPr>
                <w:rFonts w:cs="Arial"/>
                <w:sz w:val="18"/>
                <w:szCs w:val="18"/>
              </w:rPr>
            </w:pPr>
            <w:r>
              <w:rPr>
                <w:rFonts w:cs="Arial"/>
                <w:noProof/>
                <w:sz w:val="18"/>
                <w:szCs w:val="18"/>
              </w:rPr>
              <mc:AlternateContent>
                <mc:Choice Requires="wps">
                  <w:drawing>
                    <wp:anchor distT="0" distB="0" distL="114300" distR="114300" simplePos="0" relativeHeight="251825152" behindDoc="0" locked="0" layoutInCell="1" allowOverlap="1">
                      <wp:simplePos x="0" y="0"/>
                      <wp:positionH relativeFrom="column">
                        <wp:posOffset>2797175</wp:posOffset>
                      </wp:positionH>
                      <wp:positionV relativeFrom="paragraph">
                        <wp:posOffset>196215</wp:posOffset>
                      </wp:positionV>
                      <wp:extent cx="133350" cy="450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45085"/>
                              </a:xfrm>
                              <a:prstGeom prst="rect">
                                <a:avLst/>
                              </a:prstGeom>
                              <a:solidFill>
                                <a:srgbClr val="FFFFFF"/>
                              </a:solidFill>
                              <a:ln w="9525">
                                <a:solidFill>
                                  <a:srgbClr val="000000"/>
                                </a:solidFill>
                                <a:miter lim="800000"/>
                                <a:headEnd/>
                                <a:tailEnd/>
                              </a:ln>
                            </wps:spPr>
                            <wps:txbx>
                              <w:txbxContent>
                                <w:p w:rsidR="004F409F" w:rsidRPr="00F367C9" w:rsidRDefault="004F409F" w:rsidP="003566A9">
                                  <w:pPr>
                                    <w:rPr>
                                      <w:color w:val="auto"/>
                                      <w:sz w:val="18"/>
                                      <w:szCs w:val="18"/>
                                    </w:rPr>
                                  </w:pPr>
                                  <w:r>
                                    <w:rPr>
                                      <w:color w:val="auto"/>
                                      <w:sz w:val="18"/>
                                      <w:szCs w:val="18"/>
                                    </w:rPr>
                                    <w:t xml:space="preserve">Effective practice is to combine professional knowledge with robust evidence about </w:t>
                                  </w:r>
                                  <w:proofErr w:type="gramStart"/>
                                  <w:r>
                                    <w:rPr>
                                      <w:color w:val="auto"/>
                                      <w:sz w:val="18"/>
                                      <w:szCs w:val="18"/>
                                    </w:rPr>
                                    <w:t>approaches which</w:t>
                                  </w:r>
                                  <w:proofErr w:type="gramEnd"/>
                                  <w:r>
                                    <w:rPr>
                                      <w:color w:val="auto"/>
                                      <w:sz w:val="18"/>
                                      <w:szCs w:val="18"/>
                                    </w:rPr>
                                    <w:t xml:space="preserve"> are known to be effective. You can consult external evidence sources </w:t>
                                  </w:r>
                                  <w:r w:rsidRPr="00F367C9">
                                    <w:rPr>
                                      <w:color w:val="auto"/>
                                      <w:sz w:val="18"/>
                                      <w:szCs w:val="18"/>
                                    </w:rPr>
                                    <w:t xml:space="preserve">such as the </w:t>
                                  </w:r>
                                  <w:hyperlink r:id="rId39" w:history="1">
                                    <w:r w:rsidRPr="00F367C9">
                                      <w:rPr>
                                        <w:rStyle w:val="Hyperlink"/>
                                        <w:color w:val="auto"/>
                                        <w:sz w:val="18"/>
                                        <w:szCs w:val="18"/>
                                      </w:rPr>
                                      <w:t>Teaching and Learning Toolkit</w:t>
                                    </w:r>
                                  </w:hyperlink>
                                  <w:r w:rsidRPr="00F367C9">
                                    <w:rPr>
                                      <w:color w:val="auto"/>
                                      <w:sz w:val="18"/>
                                      <w:szCs w:val="18"/>
                                    </w:rPr>
                                    <w:t xml:space="preserve">, the </w:t>
                                  </w:r>
                                  <w:hyperlink r:id="rId40" w:history="1">
                                    <w:proofErr w:type="spellStart"/>
                                    <w:r w:rsidRPr="00F367C9">
                                      <w:rPr>
                                        <w:rStyle w:val="Hyperlink"/>
                                        <w:color w:val="auto"/>
                                        <w:sz w:val="18"/>
                                        <w:szCs w:val="18"/>
                                      </w:rPr>
                                      <w:t>NfER</w:t>
                                    </w:r>
                                    <w:proofErr w:type="spellEnd"/>
                                    <w:r w:rsidRPr="00F367C9">
                                      <w:rPr>
                                        <w:rStyle w:val="Hyperlink"/>
                                        <w:color w:val="auto"/>
                                        <w:sz w:val="18"/>
                                        <w:szCs w:val="18"/>
                                      </w:rPr>
                                      <w:t xml:space="preserve"> report</w:t>
                                    </w:r>
                                  </w:hyperlink>
                                  <w:r w:rsidRPr="00F367C9">
                                    <w:rPr>
                                      <w:color w:val="auto"/>
                                      <w:sz w:val="18"/>
                                      <w:szCs w:val="18"/>
                                    </w:rPr>
                                    <w:t xml:space="preserve"> on supporting the attainment of disadvantaged pupils, </w:t>
                                  </w:r>
                                  <w:hyperlink r:id="rId41" w:history="1">
                                    <w:r w:rsidRPr="00F367C9">
                                      <w:rPr>
                                        <w:rStyle w:val="Hyperlink"/>
                                        <w:color w:val="auto"/>
                                        <w:sz w:val="18"/>
                                        <w:szCs w:val="18"/>
                                      </w:rPr>
                                      <w:t>Ofsted’s 2013 report</w:t>
                                    </w:r>
                                  </w:hyperlink>
                                  <w:r w:rsidRPr="00F367C9">
                                    <w:rPr>
                                      <w:color w:val="auto"/>
                                      <w:sz w:val="18"/>
                                      <w:szCs w:val="18"/>
                                    </w:rPr>
                                    <w:t xml:space="preserve"> on the pupil premium and </w:t>
                                  </w:r>
                                  <w:hyperlink r:id="rId42" w:history="1">
                                    <w:r w:rsidRPr="00F367C9">
                                      <w:rPr>
                                        <w:rStyle w:val="Hyperlink"/>
                                        <w:color w:val="auto"/>
                                        <w:sz w:val="18"/>
                                        <w:szCs w:val="18"/>
                                      </w:rPr>
                                      <w:t>Ofsted’s 2014 report</w:t>
                                    </w:r>
                                  </w:hyperlink>
                                  <w:r w:rsidRPr="00F367C9">
                                    <w:rPr>
                                      <w:color w:val="auto"/>
                                      <w:sz w:val="18"/>
                                      <w:szCs w:val="18"/>
                                    </w:rPr>
                                    <w:t xml:space="preserve"> on pupil premium progress.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20.25pt;margin-top:15.45pt;width:10.5pt;height:3.5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">
                      <v:textbox>
                        <w:txbxContent>
                          <w:p w:rsidR="004F409F" w:rsidRPr="00F367C9" w:rsidRDefault="004F409F" w:rsidP="003566A9">
                            <w:pPr>
                              <w:rPr>
                                <w:color w:val="auto"/>
                                <w:sz w:val="18"/>
                                <w:szCs w:val="18"/>
                              </w:rPr>
                            </w:pPr>
                            <w:r>
                              <w:rPr>
                                <w:color w:val="auto"/>
                                <w:sz w:val="18"/>
                                <w:szCs w:val="18"/>
                              </w:rPr>
                              <w:t xml:space="preserve">Effective practice is to combine professional knowledge with robust evidence about approaches which are known to be effective. You can consult external evidence sources </w:t>
                            </w:r>
                            <w:r w:rsidRPr="00F367C9">
                              <w:rPr>
                                <w:color w:val="auto"/>
                                <w:sz w:val="18"/>
                                <w:szCs w:val="18"/>
                              </w:rPr>
                              <w:t xml:space="preserve">such as the </w:t>
                            </w:r>
                            <w:hyperlink r:id="rId43" w:history="1">
                              <w:r w:rsidRPr="00F367C9">
                                <w:rPr>
                                  <w:rStyle w:val="Hyperlink"/>
                                  <w:color w:val="auto"/>
                                  <w:sz w:val="18"/>
                                  <w:szCs w:val="18"/>
                                </w:rPr>
                                <w:t>Teaching and Learning Toolkit</w:t>
                              </w:r>
                            </w:hyperlink>
                            <w:r w:rsidRPr="00F367C9">
                              <w:rPr>
                                <w:color w:val="auto"/>
                                <w:sz w:val="18"/>
                                <w:szCs w:val="18"/>
                              </w:rPr>
                              <w:t xml:space="preserve">, the </w:t>
                            </w:r>
                            <w:hyperlink r:id="rId44" w:history="1">
                              <w:r w:rsidRPr="00F367C9">
                                <w:rPr>
                                  <w:rStyle w:val="Hyperlink"/>
                                  <w:color w:val="auto"/>
                                  <w:sz w:val="18"/>
                                  <w:szCs w:val="18"/>
                                </w:rPr>
                                <w:t>NfER report</w:t>
                              </w:r>
                            </w:hyperlink>
                            <w:r w:rsidRPr="00F367C9">
                              <w:rPr>
                                <w:color w:val="auto"/>
                                <w:sz w:val="18"/>
                                <w:szCs w:val="18"/>
                              </w:rPr>
                              <w:t xml:space="preserve"> on supporting the attainment of disadvantaged pupils, </w:t>
                            </w:r>
                            <w:hyperlink r:id="rId45" w:history="1">
                              <w:r w:rsidRPr="00F367C9">
                                <w:rPr>
                                  <w:rStyle w:val="Hyperlink"/>
                                  <w:color w:val="auto"/>
                                  <w:sz w:val="18"/>
                                  <w:szCs w:val="18"/>
                                </w:rPr>
                                <w:t>Ofsted’s 2013 report</w:t>
                              </w:r>
                            </w:hyperlink>
                            <w:r w:rsidRPr="00F367C9">
                              <w:rPr>
                                <w:color w:val="auto"/>
                                <w:sz w:val="18"/>
                                <w:szCs w:val="18"/>
                              </w:rPr>
                              <w:t xml:space="preserve"> on the pupil premium and </w:t>
                            </w:r>
                            <w:hyperlink r:id="rId46" w:history="1">
                              <w:r w:rsidRPr="00F367C9">
                                <w:rPr>
                                  <w:rStyle w:val="Hyperlink"/>
                                  <w:color w:val="auto"/>
                                  <w:sz w:val="18"/>
                                  <w:szCs w:val="18"/>
                                </w:rPr>
                                <w:t>Ofsted’s 2014 report</w:t>
                              </w:r>
                            </w:hyperlink>
                            <w:r w:rsidRPr="00F367C9">
                              <w:rPr>
                                <w:color w:val="auto"/>
                                <w:sz w:val="18"/>
                                <w:szCs w:val="18"/>
                              </w:rPr>
                              <w:t xml:space="preserve"> on pupil premium progress. </w:t>
                            </w:r>
                          </w:p>
                        </w:txbxContent>
                      </v:textbox>
                    </v:shape>
                  </w:pict>
                </mc:Fallback>
              </mc:AlternateContent>
            </w:r>
            <w:r w:rsidR="003566A9">
              <w:rPr>
                <w:rFonts w:cs="Arial"/>
                <w:sz w:val="18"/>
                <w:szCs w:val="18"/>
              </w:rPr>
              <w:t>December, March, July</w:t>
            </w:r>
          </w:p>
          <w:p w:rsidR="002C4657" w:rsidRPr="002C4657" w:rsidRDefault="003566A9" w:rsidP="003566A9">
            <w:pPr>
              <w:spacing w:after="0"/>
              <w:rPr>
                <w:rFonts w:cs="Arial"/>
                <w:sz w:val="18"/>
                <w:szCs w:val="18"/>
              </w:rPr>
            </w:pPr>
            <w:r>
              <w:rPr>
                <w:rFonts w:cs="Arial"/>
                <w:sz w:val="18"/>
                <w:szCs w:val="18"/>
              </w:rPr>
              <w:t>Pupil Progress Reviews</w:t>
            </w:r>
          </w:p>
        </w:tc>
      </w:tr>
      <w:tr w:rsidR="00326C32" w:rsidRPr="00326C32" w:rsidTr="00531CFD">
        <w:trPr>
          <w:trHeight w:hRule="exact" w:val="340"/>
        </w:trPr>
        <w:tc>
          <w:tcPr>
            <w:tcW w:w="12582" w:type="dxa"/>
            <w:gridSpan w:val="6"/>
            <w:tcMar>
              <w:top w:w="57" w:type="dxa"/>
              <w:bottom w:w="57" w:type="dxa"/>
            </w:tcMar>
          </w:tcPr>
          <w:p w:rsidR="00326C32" w:rsidRPr="00326C32" w:rsidRDefault="00326C32" w:rsidP="00D04B89">
            <w:pPr>
              <w:spacing w:after="0"/>
              <w:jc w:val="right"/>
              <w:rPr>
                <w:rFonts w:cs="Arial"/>
              </w:rPr>
            </w:pPr>
            <w:r w:rsidRPr="00326C32">
              <w:rPr>
                <w:rFonts w:cs="Arial"/>
                <w:b/>
              </w:rPr>
              <w:t>Total budgeted cost</w:t>
            </w:r>
          </w:p>
        </w:tc>
        <w:tc>
          <w:tcPr>
            <w:tcW w:w="2835" w:type="dxa"/>
          </w:tcPr>
          <w:p w:rsidR="00326C32" w:rsidRPr="00326C32" w:rsidRDefault="00AB3B35" w:rsidP="00AB3B35">
            <w:pPr>
              <w:spacing w:after="0"/>
              <w:rPr>
                <w:rFonts w:cs="Arial"/>
              </w:rPr>
            </w:pPr>
            <w:r>
              <w:rPr>
                <w:rFonts w:cs="Arial"/>
              </w:rPr>
              <w:t>£15</w:t>
            </w:r>
            <w:r w:rsidR="00B002F6">
              <w:rPr>
                <w:rFonts w:cs="Arial"/>
              </w:rPr>
              <w:t>,</w:t>
            </w:r>
            <w:r>
              <w:rPr>
                <w:rFonts w:cs="Arial"/>
              </w:rPr>
              <w:t>525</w:t>
            </w:r>
          </w:p>
        </w:tc>
      </w:tr>
      <w:tr w:rsidR="00326C32" w:rsidRPr="00326C32" w:rsidTr="00531CFD">
        <w:trPr>
          <w:trHeight w:hRule="exact" w:val="340"/>
        </w:trPr>
        <w:tc>
          <w:tcPr>
            <w:tcW w:w="15417" w:type="dxa"/>
            <w:gridSpan w:val="7"/>
            <w:tcMar>
              <w:top w:w="57" w:type="dxa"/>
              <w:bottom w:w="57" w:type="dxa"/>
            </w:tcMar>
          </w:tcPr>
          <w:p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t>Other approaches</w:t>
            </w:r>
          </w:p>
        </w:tc>
      </w:tr>
      <w:tr w:rsidR="00326C32" w:rsidRPr="00326C32" w:rsidTr="00531CFD">
        <w:trPr>
          <w:trHeight w:hRule="exact" w:val="851"/>
        </w:trPr>
        <w:tc>
          <w:tcPr>
            <w:tcW w:w="2235" w:type="dxa"/>
            <w:tcMar>
              <w:top w:w="57" w:type="dxa"/>
              <w:bottom w:w="57" w:type="dxa"/>
            </w:tcMar>
          </w:tcPr>
          <w:p w:rsidR="00326C32" w:rsidRPr="00326C32" w:rsidRDefault="00326C32" w:rsidP="00D04B89">
            <w:pPr>
              <w:spacing w:after="0"/>
              <w:rPr>
                <w:rFonts w:cs="Arial"/>
                <w:b/>
              </w:rPr>
            </w:pPr>
            <w:r w:rsidRPr="00326C32">
              <w:rPr>
                <w:rFonts w:cs="Arial"/>
                <w:b/>
              </w:rPr>
              <w:t>Desired outcome</w:t>
            </w:r>
          </w:p>
        </w:tc>
        <w:tc>
          <w:tcPr>
            <w:tcW w:w="2126" w:type="dxa"/>
            <w:gridSpan w:val="2"/>
            <w:tcMar>
              <w:top w:w="57" w:type="dxa"/>
              <w:bottom w:w="57" w:type="dxa"/>
            </w:tcMar>
          </w:tcPr>
          <w:p w:rsidR="00326C32" w:rsidRPr="00326C32" w:rsidRDefault="00326C32" w:rsidP="00D04B89">
            <w:pPr>
              <w:spacing w:after="0"/>
              <w:rPr>
                <w:rFonts w:cs="Arial"/>
                <w:b/>
              </w:rPr>
            </w:pPr>
            <w:r w:rsidRPr="00326C32">
              <w:rPr>
                <w:rFonts w:cs="Arial"/>
                <w:b/>
              </w:rPr>
              <w:t>Chosen action / approach</w:t>
            </w:r>
          </w:p>
        </w:tc>
        <w:tc>
          <w:tcPr>
            <w:tcW w:w="3544" w:type="dxa"/>
            <w:tcMar>
              <w:top w:w="57" w:type="dxa"/>
              <w:bottom w:w="57" w:type="dxa"/>
            </w:tcMar>
          </w:tcPr>
          <w:p w:rsidR="00326C32" w:rsidRPr="00326C32" w:rsidRDefault="00EA4174" w:rsidP="00D04B89">
            <w:pPr>
              <w:spacing w:after="0"/>
              <w:rPr>
                <w:rFonts w:cs="Arial"/>
                <w:b/>
              </w:rPr>
            </w:pPr>
            <w:r>
              <w:rPr>
                <w:rFonts w:cs="Arial"/>
                <w:b/>
              </w:rPr>
              <w:t>What is the evidence and</w:t>
            </w:r>
            <w:r w:rsidR="00326C32" w:rsidRPr="00326C32">
              <w:rPr>
                <w:rFonts w:cs="Arial"/>
                <w:b/>
              </w:rPr>
              <w:t xml:space="preserve"> rationale for this choice?</w:t>
            </w:r>
          </w:p>
        </w:tc>
        <w:tc>
          <w:tcPr>
            <w:tcW w:w="3260" w:type="dxa"/>
            <w:tcMar>
              <w:top w:w="57" w:type="dxa"/>
              <w:bottom w:w="57" w:type="dxa"/>
            </w:tcMar>
          </w:tcPr>
          <w:p w:rsidR="00326C32" w:rsidRPr="00326C32" w:rsidRDefault="00326C32" w:rsidP="00D04B89">
            <w:pPr>
              <w:spacing w:after="0"/>
              <w:rPr>
                <w:rFonts w:cs="Arial"/>
                <w:b/>
              </w:rPr>
            </w:pPr>
            <w:r w:rsidRPr="00326C32">
              <w:rPr>
                <w:rFonts w:cs="Arial"/>
                <w:b/>
              </w:rPr>
              <w:t xml:space="preserve">How will you ensure it </w:t>
            </w:r>
            <w:proofErr w:type="gramStart"/>
            <w:r w:rsidRPr="00326C32">
              <w:rPr>
                <w:rFonts w:cs="Arial"/>
                <w:b/>
              </w:rPr>
              <w:t>is implemented</w:t>
            </w:r>
            <w:proofErr w:type="gramEnd"/>
            <w:r w:rsidRPr="00326C32">
              <w:rPr>
                <w:rFonts w:cs="Arial"/>
                <w:b/>
              </w:rPr>
              <w:t xml:space="preserve"> well?</w:t>
            </w:r>
          </w:p>
        </w:tc>
        <w:tc>
          <w:tcPr>
            <w:tcW w:w="1417" w:type="dxa"/>
          </w:tcPr>
          <w:p w:rsidR="00326C32" w:rsidRPr="00326C32" w:rsidRDefault="00326C32" w:rsidP="00D04B89">
            <w:pPr>
              <w:spacing w:after="0"/>
              <w:rPr>
                <w:rFonts w:cs="Arial"/>
                <w:b/>
              </w:rPr>
            </w:pPr>
            <w:r w:rsidRPr="00326C32">
              <w:rPr>
                <w:rFonts w:cs="Arial"/>
                <w:b/>
              </w:rPr>
              <w:t>Staff lead</w:t>
            </w:r>
          </w:p>
        </w:tc>
        <w:tc>
          <w:tcPr>
            <w:tcW w:w="2835" w:type="dxa"/>
          </w:tcPr>
          <w:p w:rsidR="00326C32" w:rsidRPr="00326C32" w:rsidRDefault="00EA4174" w:rsidP="00D04B89">
            <w:pPr>
              <w:spacing w:after="0"/>
              <w:rPr>
                <w:rFonts w:cs="Arial"/>
                <w:b/>
              </w:rPr>
            </w:pPr>
            <w:r>
              <w:rPr>
                <w:rFonts w:cs="Arial"/>
                <w:b/>
              </w:rPr>
              <w:t>When will you review implementation?</w:t>
            </w:r>
          </w:p>
        </w:tc>
      </w:tr>
      <w:tr w:rsidR="00326C32" w:rsidRPr="00326C32" w:rsidTr="00516957">
        <w:trPr>
          <w:trHeight w:hRule="exact" w:val="779"/>
        </w:trPr>
        <w:tc>
          <w:tcPr>
            <w:tcW w:w="2235" w:type="dxa"/>
            <w:tcMar>
              <w:top w:w="57" w:type="dxa"/>
              <w:bottom w:w="57" w:type="dxa"/>
            </w:tcMar>
          </w:tcPr>
          <w:p w:rsidR="00326C32" w:rsidRDefault="00516957" w:rsidP="00D04B89">
            <w:pPr>
              <w:spacing w:after="0"/>
              <w:rPr>
                <w:rFonts w:cs="Arial"/>
                <w:sz w:val="18"/>
                <w:szCs w:val="18"/>
              </w:rPr>
            </w:pPr>
            <w:r>
              <w:rPr>
                <w:rFonts w:cs="Arial"/>
                <w:sz w:val="18"/>
                <w:szCs w:val="18"/>
              </w:rPr>
              <w:t>A, B, C, D</w:t>
            </w:r>
          </w:p>
          <w:p w:rsidR="00516957" w:rsidRPr="00516957" w:rsidRDefault="00516957" w:rsidP="00D04B89">
            <w:pPr>
              <w:spacing w:after="0"/>
              <w:rPr>
                <w:rFonts w:cs="Arial"/>
                <w:sz w:val="18"/>
                <w:szCs w:val="18"/>
              </w:rPr>
            </w:pPr>
            <w:r>
              <w:rPr>
                <w:rFonts w:cs="Arial"/>
                <w:sz w:val="18"/>
                <w:szCs w:val="18"/>
              </w:rPr>
              <w:t>Improve attendance</w:t>
            </w:r>
          </w:p>
        </w:tc>
        <w:tc>
          <w:tcPr>
            <w:tcW w:w="2126" w:type="dxa"/>
            <w:gridSpan w:val="2"/>
            <w:tcMar>
              <w:top w:w="57" w:type="dxa"/>
              <w:bottom w:w="57" w:type="dxa"/>
            </w:tcMar>
          </w:tcPr>
          <w:p w:rsidR="00326C32" w:rsidRPr="00516957" w:rsidRDefault="00516957" w:rsidP="00D04B89">
            <w:pPr>
              <w:spacing w:after="0"/>
              <w:rPr>
                <w:rFonts w:cs="Arial"/>
                <w:sz w:val="18"/>
                <w:szCs w:val="18"/>
              </w:rPr>
            </w:pPr>
            <w:r>
              <w:rPr>
                <w:rFonts w:cs="Arial"/>
                <w:sz w:val="18"/>
                <w:szCs w:val="18"/>
              </w:rPr>
              <w:t>Learning Mentor- focus on attendance</w:t>
            </w:r>
          </w:p>
        </w:tc>
        <w:tc>
          <w:tcPr>
            <w:tcW w:w="3544" w:type="dxa"/>
            <w:tcMar>
              <w:top w:w="57" w:type="dxa"/>
              <w:bottom w:w="57" w:type="dxa"/>
            </w:tcMar>
          </w:tcPr>
          <w:p w:rsidR="00326C32" w:rsidRPr="00516957" w:rsidRDefault="003566A9" w:rsidP="00D04B89">
            <w:pPr>
              <w:spacing w:after="0"/>
              <w:rPr>
                <w:rFonts w:cs="Arial"/>
                <w:sz w:val="18"/>
                <w:szCs w:val="18"/>
              </w:rPr>
            </w:pPr>
            <w:r>
              <w:rPr>
                <w:rFonts w:cs="Arial"/>
                <w:sz w:val="18"/>
                <w:szCs w:val="18"/>
              </w:rPr>
              <w:t>Many children eligible for PP also have poor attendance</w:t>
            </w:r>
          </w:p>
        </w:tc>
        <w:tc>
          <w:tcPr>
            <w:tcW w:w="3260" w:type="dxa"/>
            <w:tcMar>
              <w:top w:w="57" w:type="dxa"/>
              <w:bottom w:w="57" w:type="dxa"/>
            </w:tcMar>
          </w:tcPr>
          <w:p w:rsidR="00326C32" w:rsidRPr="00516957" w:rsidRDefault="003566A9" w:rsidP="00D04B89">
            <w:pPr>
              <w:spacing w:after="0"/>
              <w:rPr>
                <w:rFonts w:cs="Arial"/>
                <w:sz w:val="18"/>
                <w:szCs w:val="18"/>
              </w:rPr>
            </w:pPr>
            <w:r>
              <w:rPr>
                <w:rFonts w:cs="Arial"/>
                <w:sz w:val="18"/>
                <w:szCs w:val="18"/>
              </w:rPr>
              <w:t>Monitor and track attendance</w:t>
            </w:r>
          </w:p>
        </w:tc>
        <w:tc>
          <w:tcPr>
            <w:tcW w:w="1417" w:type="dxa"/>
          </w:tcPr>
          <w:p w:rsidR="00326C32" w:rsidRPr="00516957" w:rsidRDefault="00B002F6" w:rsidP="00D04B89">
            <w:pPr>
              <w:spacing w:after="0"/>
              <w:rPr>
                <w:rFonts w:cs="Arial"/>
                <w:sz w:val="18"/>
                <w:szCs w:val="18"/>
              </w:rPr>
            </w:pPr>
            <w:r>
              <w:rPr>
                <w:rFonts w:cs="Arial"/>
                <w:sz w:val="18"/>
                <w:szCs w:val="18"/>
              </w:rPr>
              <w:t>KV</w:t>
            </w:r>
          </w:p>
        </w:tc>
        <w:tc>
          <w:tcPr>
            <w:tcW w:w="2835" w:type="dxa"/>
          </w:tcPr>
          <w:p w:rsidR="00326C32" w:rsidRPr="00516957" w:rsidRDefault="003566A9" w:rsidP="00D04B89">
            <w:pPr>
              <w:spacing w:after="0"/>
              <w:rPr>
                <w:rFonts w:cs="Arial"/>
                <w:sz w:val="18"/>
                <w:szCs w:val="18"/>
              </w:rPr>
            </w:pPr>
            <w:r>
              <w:rPr>
                <w:rFonts w:cs="Arial"/>
                <w:sz w:val="18"/>
                <w:szCs w:val="18"/>
              </w:rPr>
              <w:t>Half Termly</w:t>
            </w:r>
          </w:p>
        </w:tc>
      </w:tr>
      <w:tr w:rsidR="00326C32" w:rsidRPr="00326C32" w:rsidTr="004F00ED">
        <w:trPr>
          <w:trHeight w:hRule="exact" w:val="583"/>
        </w:trPr>
        <w:tc>
          <w:tcPr>
            <w:tcW w:w="2235" w:type="dxa"/>
            <w:tcMar>
              <w:top w:w="57" w:type="dxa"/>
              <w:bottom w:w="57" w:type="dxa"/>
            </w:tcMar>
          </w:tcPr>
          <w:p w:rsidR="00326C32" w:rsidRPr="00516957" w:rsidRDefault="00516957" w:rsidP="00D04B89">
            <w:pPr>
              <w:spacing w:after="0"/>
              <w:rPr>
                <w:rFonts w:cs="Arial"/>
                <w:sz w:val="18"/>
                <w:szCs w:val="18"/>
              </w:rPr>
            </w:pPr>
            <w:r>
              <w:rPr>
                <w:rFonts w:cs="Arial"/>
                <w:sz w:val="18"/>
                <w:szCs w:val="18"/>
              </w:rPr>
              <w:t>A, B, C, D</w:t>
            </w:r>
          </w:p>
        </w:tc>
        <w:tc>
          <w:tcPr>
            <w:tcW w:w="2126" w:type="dxa"/>
            <w:gridSpan w:val="2"/>
            <w:tcMar>
              <w:top w:w="57" w:type="dxa"/>
              <w:bottom w:w="57" w:type="dxa"/>
            </w:tcMar>
          </w:tcPr>
          <w:p w:rsidR="00326C32" w:rsidRPr="00516957" w:rsidRDefault="00516957" w:rsidP="00D04B89">
            <w:pPr>
              <w:spacing w:after="0"/>
              <w:rPr>
                <w:rFonts w:cs="Arial"/>
                <w:sz w:val="18"/>
                <w:szCs w:val="18"/>
              </w:rPr>
            </w:pPr>
            <w:r>
              <w:rPr>
                <w:rFonts w:cs="Arial"/>
                <w:sz w:val="18"/>
                <w:szCs w:val="18"/>
              </w:rPr>
              <w:t>Lunch time support</w:t>
            </w:r>
          </w:p>
        </w:tc>
        <w:tc>
          <w:tcPr>
            <w:tcW w:w="3544" w:type="dxa"/>
            <w:tcMar>
              <w:top w:w="57" w:type="dxa"/>
              <w:bottom w:w="57" w:type="dxa"/>
            </w:tcMar>
          </w:tcPr>
          <w:p w:rsidR="00326C32" w:rsidRPr="003566A9" w:rsidRDefault="003566A9" w:rsidP="00D04B89">
            <w:pPr>
              <w:spacing w:after="0"/>
              <w:rPr>
                <w:rFonts w:cs="Arial"/>
                <w:sz w:val="16"/>
                <w:szCs w:val="16"/>
              </w:rPr>
            </w:pPr>
            <w:r w:rsidRPr="003566A9">
              <w:rPr>
                <w:rFonts w:cs="Arial"/>
                <w:sz w:val="16"/>
                <w:szCs w:val="16"/>
              </w:rPr>
              <w:t>Nurture groups at lunchtime ensure children with emotional needs have support</w:t>
            </w:r>
          </w:p>
        </w:tc>
        <w:tc>
          <w:tcPr>
            <w:tcW w:w="3260" w:type="dxa"/>
            <w:tcMar>
              <w:top w:w="57" w:type="dxa"/>
              <w:bottom w:w="57" w:type="dxa"/>
            </w:tcMar>
          </w:tcPr>
          <w:p w:rsidR="00326C32" w:rsidRPr="00516957" w:rsidRDefault="003566A9" w:rsidP="00D04B89">
            <w:pPr>
              <w:spacing w:after="0"/>
              <w:rPr>
                <w:rFonts w:cs="Arial"/>
                <w:sz w:val="18"/>
                <w:szCs w:val="18"/>
              </w:rPr>
            </w:pPr>
            <w:r>
              <w:rPr>
                <w:rFonts w:cs="Arial"/>
                <w:sz w:val="18"/>
                <w:szCs w:val="18"/>
              </w:rPr>
              <w:t xml:space="preserve">Monitor and evaluate provision </w:t>
            </w:r>
          </w:p>
        </w:tc>
        <w:tc>
          <w:tcPr>
            <w:tcW w:w="1417" w:type="dxa"/>
          </w:tcPr>
          <w:p w:rsidR="00326C32" w:rsidRPr="00516957" w:rsidRDefault="00B002F6" w:rsidP="00D04B89">
            <w:pPr>
              <w:spacing w:after="0"/>
              <w:rPr>
                <w:rFonts w:cs="Arial"/>
                <w:sz w:val="18"/>
                <w:szCs w:val="18"/>
              </w:rPr>
            </w:pPr>
            <w:r>
              <w:rPr>
                <w:rFonts w:cs="Arial"/>
                <w:sz w:val="18"/>
                <w:szCs w:val="18"/>
              </w:rPr>
              <w:t>KV</w:t>
            </w:r>
          </w:p>
        </w:tc>
        <w:tc>
          <w:tcPr>
            <w:tcW w:w="2835" w:type="dxa"/>
          </w:tcPr>
          <w:p w:rsidR="003566A9" w:rsidRDefault="00B048AE" w:rsidP="003566A9">
            <w:pPr>
              <w:spacing w:after="0"/>
              <w:rPr>
                <w:rFonts w:cs="Arial"/>
                <w:sz w:val="18"/>
                <w:szCs w:val="18"/>
              </w:rPr>
            </w:pPr>
            <w:r>
              <w:rPr>
                <w:rFonts w:cs="Arial"/>
                <w:noProof/>
                <w:sz w:val="18"/>
                <w:szCs w:val="18"/>
              </w:rPr>
              <mc:AlternateContent>
                <mc:Choice Requires="wps">
                  <w:drawing>
                    <wp:anchor distT="0" distB="0" distL="114300" distR="114300" simplePos="0" relativeHeight="251827200" behindDoc="0" locked="0" layoutInCell="1" allowOverlap="1">
                      <wp:simplePos x="0" y="0"/>
                      <wp:positionH relativeFrom="column">
                        <wp:posOffset>2797175</wp:posOffset>
                      </wp:positionH>
                      <wp:positionV relativeFrom="paragraph">
                        <wp:posOffset>196215</wp:posOffset>
                      </wp:positionV>
                      <wp:extent cx="133350" cy="45085"/>
                      <wp:effectExtent l="0" t="0" r="0" b="0"/>
                      <wp:wrapNone/>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45085"/>
                              </a:xfrm>
                              <a:prstGeom prst="rect">
                                <a:avLst/>
                              </a:prstGeom>
                              <a:solidFill>
                                <a:srgbClr val="FFFFFF"/>
                              </a:solidFill>
                              <a:ln w="9525">
                                <a:solidFill>
                                  <a:srgbClr val="000000"/>
                                </a:solidFill>
                                <a:miter lim="800000"/>
                                <a:headEnd/>
                                <a:tailEnd/>
                              </a:ln>
                            </wps:spPr>
                            <wps:txbx>
                              <w:txbxContent>
                                <w:p w:rsidR="004F409F" w:rsidRPr="00F367C9" w:rsidRDefault="004F409F" w:rsidP="003566A9">
                                  <w:pPr>
                                    <w:rPr>
                                      <w:color w:val="auto"/>
                                      <w:sz w:val="18"/>
                                      <w:szCs w:val="18"/>
                                    </w:rPr>
                                  </w:pPr>
                                  <w:r>
                                    <w:rPr>
                                      <w:color w:val="auto"/>
                                      <w:sz w:val="18"/>
                                      <w:szCs w:val="18"/>
                                    </w:rPr>
                                    <w:t xml:space="preserve">Effective practice is to combine professional knowledge with robust evidence about </w:t>
                                  </w:r>
                                  <w:proofErr w:type="gramStart"/>
                                  <w:r>
                                    <w:rPr>
                                      <w:color w:val="auto"/>
                                      <w:sz w:val="18"/>
                                      <w:szCs w:val="18"/>
                                    </w:rPr>
                                    <w:t>approaches which</w:t>
                                  </w:r>
                                  <w:proofErr w:type="gramEnd"/>
                                  <w:r>
                                    <w:rPr>
                                      <w:color w:val="auto"/>
                                      <w:sz w:val="18"/>
                                      <w:szCs w:val="18"/>
                                    </w:rPr>
                                    <w:t xml:space="preserve"> are known to be effective. You can consult external evidence sources </w:t>
                                  </w:r>
                                  <w:r w:rsidRPr="00F367C9">
                                    <w:rPr>
                                      <w:color w:val="auto"/>
                                      <w:sz w:val="18"/>
                                      <w:szCs w:val="18"/>
                                    </w:rPr>
                                    <w:t xml:space="preserve">such as the </w:t>
                                  </w:r>
                                  <w:hyperlink r:id="rId47" w:history="1">
                                    <w:r w:rsidRPr="00F367C9">
                                      <w:rPr>
                                        <w:rStyle w:val="Hyperlink"/>
                                        <w:color w:val="auto"/>
                                        <w:sz w:val="18"/>
                                        <w:szCs w:val="18"/>
                                      </w:rPr>
                                      <w:t>Teaching and Learning Toolkit</w:t>
                                    </w:r>
                                  </w:hyperlink>
                                  <w:r w:rsidRPr="00F367C9">
                                    <w:rPr>
                                      <w:color w:val="auto"/>
                                      <w:sz w:val="18"/>
                                      <w:szCs w:val="18"/>
                                    </w:rPr>
                                    <w:t xml:space="preserve">, the </w:t>
                                  </w:r>
                                  <w:hyperlink r:id="rId48" w:history="1">
                                    <w:proofErr w:type="spellStart"/>
                                    <w:r w:rsidRPr="00F367C9">
                                      <w:rPr>
                                        <w:rStyle w:val="Hyperlink"/>
                                        <w:color w:val="auto"/>
                                        <w:sz w:val="18"/>
                                        <w:szCs w:val="18"/>
                                      </w:rPr>
                                      <w:t>NfER</w:t>
                                    </w:r>
                                    <w:proofErr w:type="spellEnd"/>
                                    <w:r w:rsidRPr="00F367C9">
                                      <w:rPr>
                                        <w:rStyle w:val="Hyperlink"/>
                                        <w:color w:val="auto"/>
                                        <w:sz w:val="18"/>
                                        <w:szCs w:val="18"/>
                                      </w:rPr>
                                      <w:t xml:space="preserve"> report</w:t>
                                    </w:r>
                                  </w:hyperlink>
                                  <w:r w:rsidRPr="00F367C9">
                                    <w:rPr>
                                      <w:color w:val="auto"/>
                                      <w:sz w:val="18"/>
                                      <w:szCs w:val="18"/>
                                    </w:rPr>
                                    <w:t xml:space="preserve"> on supporting the attainment of disadvantaged pupils, </w:t>
                                  </w:r>
                                  <w:hyperlink r:id="rId49" w:history="1">
                                    <w:r w:rsidRPr="00F367C9">
                                      <w:rPr>
                                        <w:rStyle w:val="Hyperlink"/>
                                        <w:color w:val="auto"/>
                                        <w:sz w:val="18"/>
                                        <w:szCs w:val="18"/>
                                      </w:rPr>
                                      <w:t>Ofsted’s 2013 report</w:t>
                                    </w:r>
                                  </w:hyperlink>
                                  <w:r w:rsidRPr="00F367C9">
                                    <w:rPr>
                                      <w:color w:val="auto"/>
                                      <w:sz w:val="18"/>
                                      <w:szCs w:val="18"/>
                                    </w:rPr>
                                    <w:t xml:space="preserve"> on the pupil premium and </w:t>
                                  </w:r>
                                  <w:hyperlink r:id="rId50" w:history="1">
                                    <w:r w:rsidRPr="00F367C9">
                                      <w:rPr>
                                        <w:rStyle w:val="Hyperlink"/>
                                        <w:color w:val="auto"/>
                                        <w:sz w:val="18"/>
                                        <w:szCs w:val="18"/>
                                      </w:rPr>
                                      <w:t>Ofsted’s 2014 report</w:t>
                                    </w:r>
                                  </w:hyperlink>
                                  <w:r w:rsidRPr="00F367C9">
                                    <w:rPr>
                                      <w:color w:val="auto"/>
                                      <w:sz w:val="18"/>
                                      <w:szCs w:val="18"/>
                                    </w:rPr>
                                    <w:t xml:space="preserve"> on pupil premium progress.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20.25pt;margin-top:15.45pt;width:10.5pt;height:3.5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">
                      <v:textbox>
                        <w:txbxContent>
                          <w:p w:rsidR="004F409F" w:rsidRPr="00F367C9" w:rsidRDefault="004F409F" w:rsidP="003566A9">
                            <w:pPr>
                              <w:rPr>
                                <w:color w:val="auto"/>
                                <w:sz w:val="18"/>
                                <w:szCs w:val="18"/>
                              </w:rPr>
                            </w:pPr>
                            <w:r>
                              <w:rPr>
                                <w:color w:val="auto"/>
                                <w:sz w:val="18"/>
                                <w:szCs w:val="18"/>
                              </w:rPr>
                              <w:t xml:space="preserve">Effective practice is to combine professional knowledge with robust evidence about approaches which are known to be effective. You can consult external evidence sources </w:t>
                            </w:r>
                            <w:r w:rsidRPr="00F367C9">
                              <w:rPr>
                                <w:color w:val="auto"/>
                                <w:sz w:val="18"/>
                                <w:szCs w:val="18"/>
                              </w:rPr>
                              <w:t xml:space="preserve">such as the </w:t>
                            </w:r>
                            <w:hyperlink r:id="rId51" w:history="1">
                              <w:r w:rsidRPr="00F367C9">
                                <w:rPr>
                                  <w:rStyle w:val="Hyperlink"/>
                                  <w:color w:val="auto"/>
                                  <w:sz w:val="18"/>
                                  <w:szCs w:val="18"/>
                                </w:rPr>
                                <w:t>Teaching and Learning Toolkit</w:t>
                              </w:r>
                            </w:hyperlink>
                            <w:r w:rsidRPr="00F367C9">
                              <w:rPr>
                                <w:color w:val="auto"/>
                                <w:sz w:val="18"/>
                                <w:szCs w:val="18"/>
                              </w:rPr>
                              <w:t xml:space="preserve">, the </w:t>
                            </w:r>
                            <w:hyperlink r:id="rId52" w:history="1">
                              <w:r w:rsidRPr="00F367C9">
                                <w:rPr>
                                  <w:rStyle w:val="Hyperlink"/>
                                  <w:color w:val="auto"/>
                                  <w:sz w:val="18"/>
                                  <w:szCs w:val="18"/>
                                </w:rPr>
                                <w:t>NfER report</w:t>
                              </w:r>
                            </w:hyperlink>
                            <w:r w:rsidRPr="00F367C9">
                              <w:rPr>
                                <w:color w:val="auto"/>
                                <w:sz w:val="18"/>
                                <w:szCs w:val="18"/>
                              </w:rPr>
                              <w:t xml:space="preserve"> on supporting the attainment of disadvantaged pupils, </w:t>
                            </w:r>
                            <w:hyperlink r:id="rId53" w:history="1">
                              <w:r w:rsidRPr="00F367C9">
                                <w:rPr>
                                  <w:rStyle w:val="Hyperlink"/>
                                  <w:color w:val="auto"/>
                                  <w:sz w:val="18"/>
                                  <w:szCs w:val="18"/>
                                </w:rPr>
                                <w:t>Ofsted’s 2013 report</w:t>
                              </w:r>
                            </w:hyperlink>
                            <w:r w:rsidRPr="00F367C9">
                              <w:rPr>
                                <w:color w:val="auto"/>
                                <w:sz w:val="18"/>
                                <w:szCs w:val="18"/>
                              </w:rPr>
                              <w:t xml:space="preserve"> on the pupil premium and </w:t>
                            </w:r>
                            <w:hyperlink r:id="rId54" w:history="1">
                              <w:r w:rsidRPr="00F367C9">
                                <w:rPr>
                                  <w:rStyle w:val="Hyperlink"/>
                                  <w:color w:val="auto"/>
                                  <w:sz w:val="18"/>
                                  <w:szCs w:val="18"/>
                                </w:rPr>
                                <w:t>Ofsted’s 2014 report</w:t>
                              </w:r>
                            </w:hyperlink>
                            <w:r w:rsidRPr="00F367C9">
                              <w:rPr>
                                <w:color w:val="auto"/>
                                <w:sz w:val="18"/>
                                <w:szCs w:val="18"/>
                              </w:rPr>
                              <w:t xml:space="preserve"> on pupil premium progress. </w:t>
                            </w:r>
                          </w:p>
                        </w:txbxContent>
                      </v:textbox>
                    </v:shape>
                  </w:pict>
                </mc:Fallback>
              </mc:AlternateContent>
            </w:r>
            <w:r w:rsidR="003566A9">
              <w:rPr>
                <w:rFonts w:cs="Arial"/>
                <w:sz w:val="18"/>
                <w:szCs w:val="18"/>
              </w:rPr>
              <w:t>December, March, July</w:t>
            </w:r>
          </w:p>
          <w:p w:rsidR="00326C32" w:rsidRPr="00516957" w:rsidRDefault="003566A9" w:rsidP="003566A9">
            <w:pPr>
              <w:spacing w:after="0"/>
              <w:rPr>
                <w:rFonts w:cs="Arial"/>
                <w:sz w:val="18"/>
                <w:szCs w:val="18"/>
              </w:rPr>
            </w:pPr>
            <w:r>
              <w:rPr>
                <w:rFonts w:cs="Arial"/>
                <w:sz w:val="18"/>
                <w:szCs w:val="18"/>
              </w:rPr>
              <w:t>Pupil Progress Reviews</w:t>
            </w:r>
          </w:p>
        </w:tc>
      </w:tr>
      <w:tr w:rsidR="00570696" w:rsidRPr="00326C32" w:rsidTr="004F00ED">
        <w:trPr>
          <w:trHeight w:hRule="exact" w:val="583"/>
        </w:trPr>
        <w:tc>
          <w:tcPr>
            <w:tcW w:w="2235" w:type="dxa"/>
            <w:tcMar>
              <w:top w:w="57" w:type="dxa"/>
              <w:bottom w:w="57" w:type="dxa"/>
            </w:tcMar>
          </w:tcPr>
          <w:p w:rsidR="00570696" w:rsidRDefault="00570696" w:rsidP="00D04B89">
            <w:pPr>
              <w:spacing w:after="0"/>
              <w:rPr>
                <w:rFonts w:cs="Arial"/>
                <w:sz w:val="18"/>
                <w:szCs w:val="18"/>
              </w:rPr>
            </w:pPr>
            <w:r>
              <w:rPr>
                <w:rFonts w:cs="Arial"/>
                <w:sz w:val="18"/>
                <w:szCs w:val="18"/>
              </w:rPr>
              <w:t>A, B, C, D</w:t>
            </w:r>
          </w:p>
        </w:tc>
        <w:tc>
          <w:tcPr>
            <w:tcW w:w="2126" w:type="dxa"/>
            <w:gridSpan w:val="2"/>
            <w:tcMar>
              <w:top w:w="57" w:type="dxa"/>
              <w:bottom w:w="57" w:type="dxa"/>
            </w:tcMar>
          </w:tcPr>
          <w:p w:rsidR="00570696" w:rsidRDefault="00570696" w:rsidP="00D04B89">
            <w:pPr>
              <w:spacing w:after="0"/>
              <w:rPr>
                <w:rFonts w:cs="Arial"/>
                <w:sz w:val="18"/>
                <w:szCs w:val="18"/>
              </w:rPr>
            </w:pPr>
            <w:r>
              <w:rPr>
                <w:rFonts w:cs="Arial"/>
                <w:sz w:val="18"/>
                <w:szCs w:val="18"/>
              </w:rPr>
              <w:t>Pastoral support</w:t>
            </w:r>
          </w:p>
        </w:tc>
        <w:tc>
          <w:tcPr>
            <w:tcW w:w="3544" w:type="dxa"/>
            <w:tcMar>
              <w:top w:w="57" w:type="dxa"/>
              <w:bottom w:w="57" w:type="dxa"/>
            </w:tcMar>
          </w:tcPr>
          <w:p w:rsidR="00570696" w:rsidRPr="003566A9" w:rsidRDefault="00570696" w:rsidP="00D04B89">
            <w:pPr>
              <w:spacing w:after="0"/>
              <w:rPr>
                <w:rFonts w:cs="Arial"/>
                <w:sz w:val="16"/>
                <w:szCs w:val="16"/>
              </w:rPr>
            </w:pPr>
            <w:r>
              <w:rPr>
                <w:rFonts w:cs="Arial"/>
                <w:sz w:val="16"/>
                <w:szCs w:val="16"/>
              </w:rPr>
              <w:t>Since lockdown some children may experience emotional difficulties</w:t>
            </w:r>
          </w:p>
        </w:tc>
        <w:tc>
          <w:tcPr>
            <w:tcW w:w="3260" w:type="dxa"/>
            <w:tcMar>
              <w:top w:w="57" w:type="dxa"/>
              <w:bottom w:w="57" w:type="dxa"/>
            </w:tcMar>
          </w:tcPr>
          <w:p w:rsidR="00570696" w:rsidRDefault="00570696" w:rsidP="00D04B89">
            <w:pPr>
              <w:spacing w:after="0"/>
              <w:rPr>
                <w:rFonts w:cs="Arial"/>
                <w:sz w:val="18"/>
                <w:szCs w:val="18"/>
              </w:rPr>
            </w:pPr>
            <w:r>
              <w:rPr>
                <w:rFonts w:cs="Arial"/>
                <w:sz w:val="18"/>
                <w:szCs w:val="18"/>
              </w:rPr>
              <w:t>Trained staff to provide mentoring, coaching or counselling</w:t>
            </w:r>
          </w:p>
        </w:tc>
        <w:tc>
          <w:tcPr>
            <w:tcW w:w="1417" w:type="dxa"/>
          </w:tcPr>
          <w:p w:rsidR="00570696" w:rsidRDefault="00B002F6" w:rsidP="00D04B89">
            <w:pPr>
              <w:spacing w:after="0"/>
              <w:rPr>
                <w:rFonts w:cs="Arial"/>
                <w:sz w:val="18"/>
                <w:szCs w:val="18"/>
              </w:rPr>
            </w:pPr>
            <w:r>
              <w:rPr>
                <w:rFonts w:cs="Arial"/>
                <w:sz w:val="18"/>
                <w:szCs w:val="18"/>
              </w:rPr>
              <w:t>JS</w:t>
            </w:r>
          </w:p>
        </w:tc>
        <w:tc>
          <w:tcPr>
            <w:tcW w:w="2835" w:type="dxa"/>
          </w:tcPr>
          <w:p w:rsidR="00570696" w:rsidRDefault="00570696" w:rsidP="003566A9">
            <w:pPr>
              <w:spacing w:after="0"/>
              <w:rPr>
                <w:rFonts w:cs="Arial"/>
                <w:noProof/>
                <w:sz w:val="18"/>
                <w:szCs w:val="18"/>
              </w:rPr>
            </w:pPr>
          </w:p>
        </w:tc>
      </w:tr>
      <w:tr w:rsidR="00326C32" w:rsidRPr="00326C32" w:rsidTr="00531CFD">
        <w:trPr>
          <w:trHeight w:hRule="exact" w:val="340"/>
        </w:trPr>
        <w:tc>
          <w:tcPr>
            <w:tcW w:w="12582" w:type="dxa"/>
            <w:gridSpan w:val="6"/>
            <w:tcMar>
              <w:top w:w="57" w:type="dxa"/>
              <w:bottom w:w="57" w:type="dxa"/>
            </w:tcMar>
          </w:tcPr>
          <w:p w:rsidR="00326C32" w:rsidRPr="00326C32" w:rsidRDefault="00326C32" w:rsidP="00D04B89">
            <w:pPr>
              <w:jc w:val="right"/>
              <w:rPr>
                <w:rFonts w:cs="Arial"/>
                <w:b/>
              </w:rPr>
            </w:pPr>
            <w:r w:rsidRPr="00326C32">
              <w:rPr>
                <w:rFonts w:cs="Arial"/>
                <w:b/>
              </w:rPr>
              <w:t>Total budgeted cost</w:t>
            </w:r>
          </w:p>
        </w:tc>
        <w:tc>
          <w:tcPr>
            <w:tcW w:w="2835" w:type="dxa"/>
          </w:tcPr>
          <w:p w:rsidR="00326C32" w:rsidRPr="00326C32" w:rsidRDefault="00B048AE" w:rsidP="00313AFE">
            <w:pPr>
              <w:rPr>
                <w:rFonts w:cs="Arial"/>
                <w:b/>
              </w:rPr>
            </w:pPr>
            <w:r>
              <w:rPr>
                <w:rFonts w:cs="Arial"/>
                <w:noProof/>
              </w:rPr>
              <mc:AlternateContent>
                <mc:Choice Requires="wps">
                  <w:drawing>
                    <wp:anchor distT="0" distB="0" distL="114300" distR="114300" simplePos="0" relativeHeight="251748352" behindDoc="0" locked="0" layoutInCell="1" allowOverlap="1">
                      <wp:simplePos x="0" y="0"/>
                      <wp:positionH relativeFrom="column">
                        <wp:posOffset>2445385</wp:posOffset>
                      </wp:positionH>
                      <wp:positionV relativeFrom="paragraph">
                        <wp:posOffset>662305</wp:posOffset>
                      </wp:positionV>
                      <wp:extent cx="652145" cy="107315"/>
                      <wp:effectExtent l="0" t="0" r="0" b="6985"/>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107315"/>
                              </a:xfrm>
                              <a:prstGeom prst="rect">
                                <a:avLst/>
                              </a:prstGeom>
                              <a:solidFill>
                                <a:srgbClr val="FFFFFF"/>
                              </a:solidFill>
                              <a:ln w="9525">
                                <a:solidFill>
                                  <a:srgbClr val="000000"/>
                                </a:solidFill>
                                <a:miter lim="800000"/>
                                <a:headEnd/>
                                <a:tailEnd/>
                              </a:ln>
                            </wps:spPr>
                            <wps:txbx>
                              <w:txbxContent>
                                <w:p w:rsidR="004F409F" w:rsidRPr="00B13714" w:rsidRDefault="004F409F" w:rsidP="00326C32">
                                  <w:pPr>
                                    <w:rPr>
                                      <w:sz w:val="18"/>
                                      <w:szCs w:val="18"/>
                                    </w:rPr>
                                  </w:pPr>
                                  <w:r>
                                    <w:rPr>
                                      <w:sz w:val="18"/>
                                      <w:szCs w:val="18"/>
                                    </w:rPr>
                                    <w:t xml:space="preserve">Show whether the success criteria </w:t>
                                  </w:r>
                                  <w:proofErr w:type="gramStart"/>
                                  <w:r>
                                    <w:rPr>
                                      <w:sz w:val="18"/>
                                      <w:szCs w:val="18"/>
                                    </w:rPr>
                                    <w:t>were met</w:t>
                                  </w:r>
                                  <w:proofErr w:type="gramEnd"/>
                                  <w:r>
                                    <w:rPr>
                                      <w:sz w:val="18"/>
                                      <w:szCs w:val="18"/>
                                    </w:rPr>
                                    <w:t xml:space="preserve">. Additional evidence of impact </w:t>
                                  </w:r>
                                  <w:proofErr w:type="gramStart"/>
                                  <w:r>
                                    <w:rPr>
                                      <w:sz w:val="18"/>
                                      <w:szCs w:val="18"/>
                                    </w:rPr>
                                    <w:t>can also be referred</w:t>
                                  </w:r>
                                  <w:proofErr w:type="gramEnd"/>
                                  <w:r>
                                    <w:rPr>
                                      <w:sz w:val="18"/>
                                      <w:szCs w:val="18"/>
                                    </w:rPr>
                                    <w:t xml:space="preserve"> to, including attainment data, progress data, and case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92.55pt;margin-top:52.15pt;width:51.35pt;height:8.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">
                      <v:textbox>
                        <w:txbxContent>
                          <w:p w:rsidR="004F409F" w:rsidRPr="00B13714" w:rsidRDefault="004F409F" w:rsidP="00326C32">
                            <w:pPr>
                              <w:rPr>
                                <w:sz w:val="18"/>
                                <w:szCs w:val="18"/>
                              </w:rPr>
                            </w:pPr>
                            <w:r>
                              <w:rPr>
                                <w:sz w:val="18"/>
                                <w:szCs w:val="18"/>
                              </w:rPr>
                              <w:t>Show whether the success criteria were met. Additional evidence of impact can also be referred to, including attainment data, progress data, and case studies.</w:t>
                            </w:r>
                          </w:p>
                        </w:txbxContent>
                      </v:textbox>
                    </v:shape>
                  </w:pict>
                </mc:Fallback>
              </mc:AlternateContent>
            </w:r>
            <w:r w:rsidR="00A71AF1">
              <w:rPr>
                <w:rFonts w:cs="Arial"/>
                <w:b/>
              </w:rPr>
              <w:t>£25,000</w:t>
            </w:r>
          </w:p>
        </w:tc>
      </w:tr>
    </w:tbl>
    <w:p w:rsidR="00326C32" w:rsidRPr="00326C32" w:rsidRDefault="00326C32" w:rsidP="004F19D4">
      <w:pPr>
        <w:spacing w:after="0"/>
        <w:rPr>
          <w:rFonts w:cs="Arial"/>
        </w:rPr>
      </w:pPr>
    </w:p>
    <w:tbl>
      <w:tblPr>
        <w:tblStyle w:val="TableGrid"/>
        <w:tblW w:w="15417" w:type="dxa"/>
        <w:tblLayout w:type="fixed"/>
        <w:tblLook w:val="04A0" w:firstRow="1" w:lastRow="0" w:firstColumn="1" w:lastColumn="0" w:noHBand="0" w:noVBand="1"/>
      </w:tblPr>
      <w:tblGrid>
        <w:gridCol w:w="2235"/>
        <w:gridCol w:w="1984"/>
        <w:gridCol w:w="4678"/>
        <w:gridCol w:w="5528"/>
        <w:gridCol w:w="992"/>
      </w:tblGrid>
      <w:tr w:rsidR="00326C32" w:rsidRPr="00326C32" w:rsidTr="00531CFD">
        <w:trPr>
          <w:trHeight w:hRule="exact" w:val="340"/>
        </w:trPr>
        <w:tc>
          <w:tcPr>
            <w:tcW w:w="15417" w:type="dxa"/>
            <w:gridSpan w:val="5"/>
            <w:shd w:val="clear" w:color="auto" w:fill="CFDCE3"/>
            <w:tcMar>
              <w:top w:w="57" w:type="dxa"/>
              <w:bottom w:w="57" w:type="dxa"/>
            </w:tcMar>
          </w:tcPr>
          <w:p w:rsidR="00326C32" w:rsidRPr="00326C32" w:rsidRDefault="00B048AE" w:rsidP="00AD1C4B">
            <w:pPr>
              <w:pStyle w:val="ListParagraph"/>
              <w:numPr>
                <w:ilvl w:val="0"/>
                <w:numId w:val="28"/>
              </w:numPr>
              <w:spacing w:after="0" w:line="240" w:lineRule="auto"/>
              <w:ind w:left="426" w:hanging="284"/>
              <w:contextualSpacing w:val="0"/>
              <w:rPr>
                <w:rFonts w:cs="Arial"/>
                <w:b/>
              </w:rPr>
            </w:pPr>
            <w:r>
              <w:rPr>
                <w:rFonts w:cs="Arial"/>
                <w:noProof/>
              </w:rPr>
              <mc:AlternateContent>
                <mc:Choice Requires="wps">
                  <w:drawing>
                    <wp:anchor distT="0" distB="0" distL="114300" distR="114300" simplePos="0" relativeHeight="251755520" behindDoc="0" locked="0" layoutInCell="1" allowOverlap="1">
                      <wp:simplePos x="0" y="0"/>
                      <wp:positionH relativeFrom="column">
                        <wp:posOffset>10956925</wp:posOffset>
                      </wp:positionH>
                      <wp:positionV relativeFrom="paragraph">
                        <wp:posOffset>147955</wp:posOffset>
                      </wp:positionV>
                      <wp:extent cx="86995" cy="0"/>
                      <wp:effectExtent l="74295" t="13970" r="78105" b="22860"/>
                      <wp:wrapNone/>
                      <wp:docPr id="3" name="Straight Arrow Connector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6995"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07BDB99" id="Straight Arrow Connector 337" o:spid="_x0000_s1026" type="#_x0000_t32" style="position:absolute;margin-left:862.75pt;margin-top:11.65pt;width:6.85pt;height:0;rotation:9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" strokecolor="black [3213]">
                      <v:stroke endarrow="open"/>
                    </v:shape>
                  </w:pict>
                </mc:Fallback>
              </mc:AlternateContent>
            </w:r>
            <w:r w:rsidR="00326C32" w:rsidRPr="00326C32">
              <w:rPr>
                <w:rFonts w:cs="Arial"/>
                <w:b/>
              </w:rPr>
              <w:t xml:space="preserve">Review of expenditure </w:t>
            </w:r>
          </w:p>
        </w:tc>
      </w:tr>
      <w:tr w:rsidR="00326C32" w:rsidRPr="00326C32" w:rsidTr="00531CFD">
        <w:trPr>
          <w:trHeight w:hRule="exact" w:val="340"/>
        </w:trPr>
        <w:tc>
          <w:tcPr>
            <w:tcW w:w="4219" w:type="dxa"/>
            <w:gridSpan w:val="2"/>
            <w:shd w:val="clear" w:color="auto" w:fill="auto"/>
            <w:tcMar>
              <w:top w:w="57" w:type="dxa"/>
              <w:bottom w:w="57" w:type="dxa"/>
            </w:tcMar>
          </w:tcPr>
          <w:p w:rsidR="00326C32" w:rsidRPr="00326C32" w:rsidRDefault="00326C32" w:rsidP="00D04B89">
            <w:pPr>
              <w:rPr>
                <w:rFonts w:cs="Arial"/>
                <w:b/>
              </w:rPr>
            </w:pPr>
            <w:r w:rsidRPr="00326C32">
              <w:rPr>
                <w:rFonts w:cs="Arial"/>
                <w:b/>
              </w:rPr>
              <w:t>Previous Academic Year</w:t>
            </w:r>
          </w:p>
        </w:tc>
        <w:tc>
          <w:tcPr>
            <w:tcW w:w="11198" w:type="dxa"/>
            <w:gridSpan w:val="3"/>
            <w:shd w:val="clear" w:color="auto" w:fill="auto"/>
          </w:tcPr>
          <w:p w:rsidR="00326C32" w:rsidRPr="00326C32" w:rsidRDefault="00AB3B35" w:rsidP="00D04B89">
            <w:pPr>
              <w:pStyle w:val="ListParagraph"/>
              <w:numPr>
                <w:ilvl w:val="0"/>
                <w:numId w:val="0"/>
              </w:numPr>
              <w:ind w:left="567"/>
              <w:rPr>
                <w:rFonts w:cs="Arial"/>
                <w:b/>
              </w:rPr>
            </w:pPr>
            <w:r>
              <w:rPr>
                <w:rFonts w:cs="Arial"/>
                <w:b/>
              </w:rPr>
              <w:t>2019/20</w:t>
            </w:r>
          </w:p>
        </w:tc>
      </w:tr>
      <w:tr w:rsidR="00326C32" w:rsidRPr="00326C32" w:rsidTr="00531CFD">
        <w:trPr>
          <w:trHeight w:hRule="exact" w:val="340"/>
        </w:trPr>
        <w:tc>
          <w:tcPr>
            <w:tcW w:w="15417" w:type="dxa"/>
            <w:gridSpan w:val="5"/>
            <w:shd w:val="clear" w:color="auto" w:fill="FFFFFF" w:themeFill="background1"/>
            <w:tcMar>
              <w:top w:w="57" w:type="dxa"/>
              <w:bottom w:w="57" w:type="dxa"/>
            </w:tcMar>
          </w:tcPr>
          <w:p w:rsidR="00326C32" w:rsidRPr="00326C32" w:rsidRDefault="00326C32" w:rsidP="00AD1C4B">
            <w:pPr>
              <w:pStyle w:val="ListParagraph"/>
              <w:numPr>
                <w:ilvl w:val="0"/>
                <w:numId w:val="27"/>
              </w:numPr>
              <w:spacing w:after="0" w:line="240" w:lineRule="auto"/>
              <w:ind w:left="426" w:hanging="142"/>
              <w:contextualSpacing w:val="0"/>
              <w:rPr>
                <w:rFonts w:cs="Arial"/>
                <w:b/>
              </w:rPr>
            </w:pPr>
            <w:r w:rsidRPr="00326C32">
              <w:rPr>
                <w:rFonts w:cs="Arial"/>
                <w:b/>
              </w:rPr>
              <w:t>Quality of teaching for all</w:t>
            </w:r>
          </w:p>
        </w:tc>
      </w:tr>
      <w:tr w:rsidR="00326C32" w:rsidRPr="00326C32" w:rsidTr="00531CFD">
        <w:trPr>
          <w:trHeight w:hRule="exact" w:val="1173"/>
        </w:trPr>
        <w:tc>
          <w:tcPr>
            <w:tcW w:w="2235" w:type="dxa"/>
            <w:tcMar>
              <w:top w:w="57" w:type="dxa"/>
              <w:bottom w:w="57" w:type="dxa"/>
            </w:tcMar>
          </w:tcPr>
          <w:p w:rsidR="00326C32" w:rsidRPr="00326C32" w:rsidRDefault="00326C32" w:rsidP="00D04B89">
            <w:pPr>
              <w:rPr>
                <w:rFonts w:cs="Arial"/>
                <w:b/>
              </w:rPr>
            </w:pPr>
            <w:r w:rsidRPr="00326C32">
              <w:rPr>
                <w:rFonts w:cs="Arial"/>
                <w:b/>
              </w:rPr>
              <w:t>Desired outcome</w:t>
            </w:r>
          </w:p>
        </w:tc>
        <w:tc>
          <w:tcPr>
            <w:tcW w:w="1984" w:type="dxa"/>
            <w:tcMar>
              <w:top w:w="57" w:type="dxa"/>
              <w:bottom w:w="57" w:type="dxa"/>
            </w:tcMar>
          </w:tcPr>
          <w:p w:rsidR="00326C32" w:rsidRPr="00326C32" w:rsidRDefault="00326C32" w:rsidP="00D04B89">
            <w:pPr>
              <w:rPr>
                <w:rFonts w:cs="Arial"/>
                <w:b/>
              </w:rPr>
            </w:pPr>
            <w:r w:rsidRPr="00326C32">
              <w:rPr>
                <w:rFonts w:cs="Arial"/>
                <w:b/>
              </w:rPr>
              <w:t>Chosen action / approach</w:t>
            </w:r>
          </w:p>
        </w:tc>
        <w:tc>
          <w:tcPr>
            <w:tcW w:w="4678" w:type="dxa"/>
            <w:tcMar>
              <w:top w:w="57" w:type="dxa"/>
              <w:bottom w:w="57" w:type="dxa"/>
            </w:tcMar>
          </w:tcPr>
          <w:p w:rsidR="00326C32" w:rsidRPr="00326C32" w:rsidRDefault="00326C32"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tcMar>
              <w:top w:w="57" w:type="dxa"/>
              <w:bottom w:w="57" w:type="dxa"/>
            </w:tcMar>
          </w:tcPr>
          <w:p w:rsidR="00326C32" w:rsidRPr="00326C32" w:rsidRDefault="00326C32" w:rsidP="00D04B89">
            <w:pPr>
              <w:spacing w:after="0"/>
              <w:rPr>
                <w:rFonts w:cs="Arial"/>
                <w:b/>
              </w:rPr>
            </w:pPr>
            <w:r w:rsidRPr="00326C32">
              <w:rPr>
                <w:rFonts w:cs="Arial"/>
                <w:b/>
              </w:rPr>
              <w:t xml:space="preserve">Lessons learned </w:t>
            </w:r>
          </w:p>
          <w:p w:rsidR="00326C32" w:rsidRPr="00326C32" w:rsidRDefault="00326C32" w:rsidP="00D04B89">
            <w:pPr>
              <w:rPr>
                <w:rFonts w:cs="Arial"/>
                <w:b/>
              </w:rPr>
            </w:pPr>
            <w:r w:rsidRPr="00326C32">
              <w:rPr>
                <w:rFonts w:cs="Arial"/>
              </w:rPr>
              <w:t>(and whether you will continue with this approach)</w:t>
            </w:r>
          </w:p>
        </w:tc>
        <w:tc>
          <w:tcPr>
            <w:tcW w:w="992" w:type="dxa"/>
          </w:tcPr>
          <w:p w:rsidR="00326C32" w:rsidRPr="00326C32" w:rsidRDefault="00326C32" w:rsidP="00D04B89">
            <w:pPr>
              <w:rPr>
                <w:rFonts w:cs="Arial"/>
                <w:b/>
              </w:rPr>
            </w:pPr>
            <w:r w:rsidRPr="00326C32">
              <w:rPr>
                <w:rFonts w:cs="Arial"/>
                <w:b/>
              </w:rPr>
              <w:t>Cost</w:t>
            </w:r>
          </w:p>
        </w:tc>
      </w:tr>
      <w:tr w:rsidR="0070722D" w:rsidRPr="00326C32" w:rsidTr="00531CFD">
        <w:trPr>
          <w:trHeight w:hRule="exact" w:val="660"/>
        </w:trPr>
        <w:tc>
          <w:tcPr>
            <w:tcW w:w="2235" w:type="dxa"/>
            <w:tcMar>
              <w:top w:w="57" w:type="dxa"/>
              <w:bottom w:w="57" w:type="dxa"/>
            </w:tcMar>
          </w:tcPr>
          <w:p w:rsidR="0070722D" w:rsidRDefault="0070722D" w:rsidP="0070722D">
            <w:pPr>
              <w:spacing w:after="0"/>
              <w:rPr>
                <w:rFonts w:cs="Arial"/>
                <w:sz w:val="18"/>
                <w:szCs w:val="18"/>
              </w:rPr>
            </w:pPr>
            <w:r w:rsidRPr="002C4657">
              <w:rPr>
                <w:rFonts w:cs="Arial"/>
                <w:sz w:val="18"/>
                <w:szCs w:val="18"/>
              </w:rPr>
              <w:t>A, B</w:t>
            </w:r>
          </w:p>
          <w:p w:rsidR="0070722D" w:rsidRDefault="0070722D" w:rsidP="0070722D">
            <w:pPr>
              <w:spacing w:after="0"/>
              <w:rPr>
                <w:rFonts w:cs="Arial"/>
                <w:sz w:val="18"/>
                <w:szCs w:val="18"/>
              </w:rPr>
            </w:pPr>
          </w:p>
          <w:p w:rsidR="0070722D" w:rsidRDefault="0070722D" w:rsidP="0070722D">
            <w:pPr>
              <w:spacing w:after="0"/>
              <w:rPr>
                <w:rFonts w:cs="Arial"/>
                <w:sz w:val="18"/>
                <w:szCs w:val="18"/>
              </w:rPr>
            </w:pPr>
          </w:p>
          <w:p w:rsidR="0070722D" w:rsidRPr="002C4657" w:rsidRDefault="0070722D" w:rsidP="0070722D">
            <w:pPr>
              <w:spacing w:after="0"/>
              <w:rPr>
                <w:rFonts w:cs="Arial"/>
                <w:sz w:val="18"/>
                <w:szCs w:val="18"/>
              </w:rPr>
            </w:pPr>
          </w:p>
        </w:tc>
        <w:tc>
          <w:tcPr>
            <w:tcW w:w="1984" w:type="dxa"/>
            <w:tcMar>
              <w:top w:w="57" w:type="dxa"/>
              <w:bottom w:w="57" w:type="dxa"/>
            </w:tcMar>
          </w:tcPr>
          <w:p w:rsidR="0070722D" w:rsidRPr="002C4657" w:rsidRDefault="0070722D" w:rsidP="0070722D">
            <w:pPr>
              <w:spacing w:after="0"/>
              <w:rPr>
                <w:rFonts w:cs="Arial"/>
                <w:sz w:val="18"/>
                <w:szCs w:val="18"/>
              </w:rPr>
            </w:pPr>
            <w:r w:rsidRPr="002C4657">
              <w:rPr>
                <w:rFonts w:cs="Arial"/>
                <w:sz w:val="18"/>
                <w:szCs w:val="18"/>
              </w:rPr>
              <w:t>Additional teaching assistant in EYFS</w:t>
            </w:r>
          </w:p>
        </w:tc>
        <w:tc>
          <w:tcPr>
            <w:tcW w:w="4678" w:type="dxa"/>
            <w:tcMar>
              <w:top w:w="57" w:type="dxa"/>
              <w:bottom w:w="57" w:type="dxa"/>
            </w:tcMar>
          </w:tcPr>
          <w:p w:rsidR="0070722D" w:rsidRPr="004C2422" w:rsidRDefault="009218CA" w:rsidP="00313AFE">
            <w:pPr>
              <w:rPr>
                <w:rFonts w:cs="Arial"/>
                <w:sz w:val="18"/>
                <w:szCs w:val="18"/>
              </w:rPr>
            </w:pPr>
            <w:r>
              <w:rPr>
                <w:rFonts w:cs="Arial"/>
                <w:sz w:val="18"/>
                <w:szCs w:val="18"/>
              </w:rPr>
              <w:t>60</w:t>
            </w:r>
            <w:r w:rsidR="0070722D">
              <w:rPr>
                <w:rFonts w:cs="Arial"/>
                <w:sz w:val="18"/>
                <w:szCs w:val="18"/>
              </w:rPr>
              <w:t>% of children achieved exp</w:t>
            </w:r>
            <w:r>
              <w:rPr>
                <w:rFonts w:cs="Arial"/>
                <w:sz w:val="18"/>
                <w:szCs w:val="18"/>
              </w:rPr>
              <w:t>ected at end of EYFS when only 10</w:t>
            </w:r>
            <w:r w:rsidR="0070722D">
              <w:rPr>
                <w:rFonts w:cs="Arial"/>
                <w:sz w:val="18"/>
                <w:szCs w:val="18"/>
              </w:rPr>
              <w:t>% were expected at baseline</w:t>
            </w:r>
          </w:p>
        </w:tc>
        <w:tc>
          <w:tcPr>
            <w:tcW w:w="5528" w:type="dxa"/>
            <w:tcMar>
              <w:top w:w="57" w:type="dxa"/>
              <w:bottom w:w="57" w:type="dxa"/>
            </w:tcMar>
          </w:tcPr>
          <w:p w:rsidR="0070722D" w:rsidRPr="004C2422" w:rsidRDefault="0070722D" w:rsidP="00D04B89">
            <w:pPr>
              <w:rPr>
                <w:rFonts w:cs="Arial"/>
                <w:sz w:val="18"/>
                <w:szCs w:val="18"/>
              </w:rPr>
            </w:pPr>
            <w:r>
              <w:rPr>
                <w:rFonts w:cs="Arial"/>
                <w:sz w:val="18"/>
                <w:szCs w:val="18"/>
              </w:rPr>
              <w:t>Good value for money and gives the children the best possible start which allows them to make at least good progress in Year 1</w:t>
            </w:r>
          </w:p>
        </w:tc>
        <w:tc>
          <w:tcPr>
            <w:tcW w:w="992" w:type="dxa"/>
          </w:tcPr>
          <w:p w:rsidR="0070722D" w:rsidRPr="004C2422" w:rsidRDefault="0070722D" w:rsidP="005926C3">
            <w:pPr>
              <w:rPr>
                <w:rFonts w:cs="Arial"/>
                <w:sz w:val="18"/>
                <w:szCs w:val="18"/>
              </w:rPr>
            </w:pPr>
            <w:r>
              <w:rPr>
                <w:rFonts w:cs="Arial"/>
                <w:sz w:val="18"/>
                <w:szCs w:val="18"/>
              </w:rPr>
              <w:t>£8000</w:t>
            </w:r>
          </w:p>
        </w:tc>
      </w:tr>
      <w:tr w:rsidR="009218CA" w:rsidRPr="00326C32" w:rsidTr="009218CA">
        <w:trPr>
          <w:trHeight w:hRule="exact" w:val="799"/>
        </w:trPr>
        <w:tc>
          <w:tcPr>
            <w:tcW w:w="2235" w:type="dxa"/>
            <w:tcMar>
              <w:top w:w="57" w:type="dxa"/>
              <w:bottom w:w="57" w:type="dxa"/>
            </w:tcMar>
          </w:tcPr>
          <w:p w:rsidR="009218CA" w:rsidRPr="002C4657" w:rsidRDefault="009218CA" w:rsidP="009218CA">
            <w:pPr>
              <w:spacing w:after="0"/>
              <w:rPr>
                <w:rFonts w:cs="Arial"/>
                <w:sz w:val="18"/>
                <w:szCs w:val="18"/>
              </w:rPr>
            </w:pPr>
            <w:r>
              <w:rPr>
                <w:rFonts w:cs="Arial"/>
                <w:sz w:val="18"/>
                <w:szCs w:val="18"/>
              </w:rPr>
              <w:lastRenderedPageBreak/>
              <w:t>A,B,D</w:t>
            </w:r>
          </w:p>
        </w:tc>
        <w:tc>
          <w:tcPr>
            <w:tcW w:w="1984" w:type="dxa"/>
            <w:tcMar>
              <w:top w:w="57" w:type="dxa"/>
              <w:bottom w:w="57" w:type="dxa"/>
            </w:tcMar>
          </w:tcPr>
          <w:p w:rsidR="009218CA" w:rsidRPr="009218CA" w:rsidRDefault="009218CA" w:rsidP="009218CA">
            <w:pPr>
              <w:spacing w:after="0"/>
              <w:rPr>
                <w:rFonts w:cs="Arial"/>
                <w:sz w:val="16"/>
                <w:szCs w:val="16"/>
              </w:rPr>
            </w:pPr>
            <w:r w:rsidRPr="009218CA">
              <w:rPr>
                <w:rFonts w:cs="Arial"/>
                <w:sz w:val="16"/>
                <w:szCs w:val="16"/>
              </w:rPr>
              <w:t>Embed school Reading Programme across KS2 and develop in KS1</w:t>
            </w:r>
          </w:p>
        </w:tc>
        <w:tc>
          <w:tcPr>
            <w:tcW w:w="4678" w:type="dxa"/>
            <w:tcMar>
              <w:top w:w="57" w:type="dxa"/>
              <w:bottom w:w="57" w:type="dxa"/>
            </w:tcMar>
          </w:tcPr>
          <w:p w:rsidR="009218CA" w:rsidRPr="004C2422" w:rsidRDefault="009218CA" w:rsidP="009218CA">
            <w:pPr>
              <w:rPr>
                <w:rFonts w:cs="Arial"/>
                <w:sz w:val="18"/>
                <w:szCs w:val="18"/>
              </w:rPr>
            </w:pPr>
            <w:r>
              <w:rPr>
                <w:rFonts w:cs="Arial"/>
                <w:sz w:val="18"/>
                <w:szCs w:val="18"/>
              </w:rPr>
              <w:t>Standards at end of KS2 continue to be significantly above average. KS1 broadly in line with average</w:t>
            </w:r>
          </w:p>
        </w:tc>
        <w:tc>
          <w:tcPr>
            <w:tcW w:w="5528" w:type="dxa"/>
            <w:tcMar>
              <w:top w:w="57" w:type="dxa"/>
              <w:bottom w:w="57" w:type="dxa"/>
            </w:tcMar>
          </w:tcPr>
          <w:p w:rsidR="009218CA" w:rsidRPr="004C2422" w:rsidRDefault="009218CA" w:rsidP="009218CA">
            <w:pPr>
              <w:rPr>
                <w:rFonts w:cs="Arial"/>
                <w:sz w:val="18"/>
                <w:szCs w:val="18"/>
              </w:rPr>
            </w:pPr>
            <w:r>
              <w:rPr>
                <w:rFonts w:cs="Arial"/>
                <w:sz w:val="18"/>
                <w:szCs w:val="18"/>
              </w:rPr>
              <w:t>Positive impact on all areas- SATs results improved, social skills and readiness for secondary school. Key Stage 1 approach to be evaluated and developed further</w:t>
            </w:r>
          </w:p>
        </w:tc>
        <w:tc>
          <w:tcPr>
            <w:tcW w:w="992" w:type="dxa"/>
          </w:tcPr>
          <w:p w:rsidR="009218CA" w:rsidRPr="004C2422" w:rsidRDefault="009218CA" w:rsidP="009218CA">
            <w:pPr>
              <w:rPr>
                <w:rFonts w:cs="Arial"/>
                <w:sz w:val="18"/>
                <w:szCs w:val="18"/>
              </w:rPr>
            </w:pPr>
            <w:r>
              <w:rPr>
                <w:rFonts w:cs="Arial"/>
                <w:sz w:val="18"/>
                <w:szCs w:val="18"/>
              </w:rPr>
              <w:t>£1000</w:t>
            </w:r>
          </w:p>
        </w:tc>
      </w:tr>
      <w:tr w:rsidR="0070722D" w:rsidRPr="00326C32" w:rsidTr="00531CFD">
        <w:trPr>
          <w:trHeight w:hRule="exact" w:val="642"/>
        </w:trPr>
        <w:tc>
          <w:tcPr>
            <w:tcW w:w="2235" w:type="dxa"/>
            <w:tcMar>
              <w:top w:w="57" w:type="dxa"/>
              <w:bottom w:w="57" w:type="dxa"/>
            </w:tcMar>
          </w:tcPr>
          <w:p w:rsidR="0070722D" w:rsidRPr="002C4657" w:rsidRDefault="0070722D" w:rsidP="0070722D">
            <w:pPr>
              <w:spacing w:after="0"/>
              <w:rPr>
                <w:rFonts w:cs="Arial"/>
                <w:sz w:val="18"/>
                <w:szCs w:val="18"/>
              </w:rPr>
            </w:pPr>
            <w:r>
              <w:rPr>
                <w:rFonts w:cs="Arial"/>
                <w:sz w:val="18"/>
                <w:szCs w:val="18"/>
              </w:rPr>
              <w:t>A, B, C, D</w:t>
            </w:r>
          </w:p>
        </w:tc>
        <w:tc>
          <w:tcPr>
            <w:tcW w:w="1984" w:type="dxa"/>
            <w:tcMar>
              <w:top w:w="57" w:type="dxa"/>
              <w:bottom w:w="57" w:type="dxa"/>
            </w:tcMar>
          </w:tcPr>
          <w:p w:rsidR="0070722D" w:rsidRPr="002C4657" w:rsidRDefault="0070722D" w:rsidP="0070722D">
            <w:pPr>
              <w:rPr>
                <w:rFonts w:cs="Arial"/>
                <w:color w:val="auto"/>
              </w:rPr>
            </w:pPr>
            <w:r w:rsidRPr="002C4657">
              <w:rPr>
                <w:rFonts w:ascii="Times New Roman" w:hAnsi="Times New Roman"/>
                <w:vanish/>
                <w:color w:val="auto"/>
                <w:sz w:val="18"/>
                <w:szCs w:val="18"/>
              </w:rPr>
              <w:t>REPLY</w:t>
            </w:r>
            <w:r w:rsidRPr="002C4657">
              <w:rPr>
                <w:rFonts w:cs="Arial"/>
                <w:vanish/>
                <w:color w:val="auto"/>
                <w:sz w:val="18"/>
                <w:szCs w:val="18"/>
              </w:rPr>
              <w:t>REPLY</w:t>
            </w:r>
            <w:r w:rsidRPr="002C4657">
              <w:rPr>
                <w:rFonts w:cs="Arial"/>
                <w:color w:val="auto"/>
                <w:sz w:val="18"/>
                <w:szCs w:val="18"/>
              </w:rPr>
              <w:t>Additional Teaching assistants in</w:t>
            </w:r>
            <w:r w:rsidRPr="002C4657">
              <w:rPr>
                <w:rFonts w:cs="Arial"/>
                <w:vanish/>
                <w:color w:val="auto"/>
                <w:sz w:val="18"/>
                <w:szCs w:val="18"/>
              </w:rPr>
              <w:t>REPLY ALL</w:t>
            </w:r>
            <w:r w:rsidRPr="002C4657">
              <w:rPr>
                <w:rFonts w:cs="Arial"/>
                <w:color w:val="auto"/>
                <w:sz w:val="18"/>
                <w:szCs w:val="18"/>
              </w:rPr>
              <w:t xml:space="preserve"> </w:t>
            </w:r>
            <w:r w:rsidRPr="002C4657">
              <w:rPr>
                <w:rFonts w:cs="Arial"/>
                <w:vanish/>
                <w:color w:val="auto"/>
                <w:sz w:val="18"/>
                <w:szCs w:val="18"/>
              </w:rPr>
              <w:t>FORWARD</w:t>
            </w:r>
            <w:r w:rsidRPr="002C4657">
              <w:rPr>
                <w:rFonts w:cs="Arial"/>
                <w:color w:val="auto"/>
                <w:sz w:val="18"/>
                <w:szCs w:val="18"/>
              </w:rPr>
              <w:t xml:space="preserve"> </w:t>
            </w:r>
            <w:r w:rsidR="009218CA">
              <w:rPr>
                <w:rFonts w:cs="Arial"/>
                <w:color w:val="auto"/>
                <w:sz w:val="18"/>
                <w:szCs w:val="18"/>
              </w:rPr>
              <w:t>K</w:t>
            </w:r>
            <w:r>
              <w:rPr>
                <w:rFonts w:cs="Arial"/>
                <w:color w:val="auto"/>
                <w:sz w:val="18"/>
                <w:szCs w:val="18"/>
              </w:rPr>
              <w:t>2</w:t>
            </w:r>
          </w:p>
          <w:p w:rsidR="0070722D" w:rsidRPr="002C4657" w:rsidRDefault="0070722D" w:rsidP="0070722D">
            <w:pPr>
              <w:spacing w:after="0"/>
              <w:rPr>
                <w:rFonts w:cs="Arial"/>
                <w:sz w:val="18"/>
                <w:szCs w:val="18"/>
              </w:rPr>
            </w:pPr>
          </w:p>
        </w:tc>
        <w:tc>
          <w:tcPr>
            <w:tcW w:w="4678" w:type="dxa"/>
            <w:tcMar>
              <w:top w:w="57" w:type="dxa"/>
              <w:bottom w:w="57" w:type="dxa"/>
            </w:tcMar>
          </w:tcPr>
          <w:p w:rsidR="0070722D" w:rsidRDefault="0070722D" w:rsidP="00D04B89">
            <w:pPr>
              <w:rPr>
                <w:rFonts w:cs="Arial"/>
                <w:sz w:val="18"/>
                <w:szCs w:val="18"/>
              </w:rPr>
            </w:pPr>
            <w:r>
              <w:rPr>
                <w:rFonts w:cs="Arial"/>
                <w:sz w:val="18"/>
                <w:szCs w:val="18"/>
              </w:rPr>
              <w:t>Standards will be at least in line with national</w:t>
            </w:r>
          </w:p>
          <w:p w:rsidR="002C00D7" w:rsidRDefault="002C00D7" w:rsidP="00D04B89">
            <w:pPr>
              <w:rPr>
                <w:rFonts w:cs="Arial"/>
                <w:sz w:val="18"/>
                <w:szCs w:val="18"/>
              </w:rPr>
            </w:pPr>
          </w:p>
          <w:p w:rsidR="002C00D7" w:rsidRPr="004C2422" w:rsidRDefault="002C00D7" w:rsidP="00D04B89">
            <w:pPr>
              <w:rPr>
                <w:rFonts w:cs="Arial"/>
                <w:sz w:val="18"/>
                <w:szCs w:val="18"/>
              </w:rPr>
            </w:pPr>
          </w:p>
        </w:tc>
        <w:tc>
          <w:tcPr>
            <w:tcW w:w="5528" w:type="dxa"/>
            <w:tcMar>
              <w:top w:w="57" w:type="dxa"/>
              <w:bottom w:w="57" w:type="dxa"/>
            </w:tcMar>
          </w:tcPr>
          <w:p w:rsidR="0070722D" w:rsidRPr="004C2422" w:rsidRDefault="0070722D" w:rsidP="009218CA">
            <w:pPr>
              <w:rPr>
                <w:rFonts w:cs="Arial"/>
                <w:sz w:val="18"/>
                <w:szCs w:val="18"/>
              </w:rPr>
            </w:pPr>
            <w:proofErr w:type="gramStart"/>
            <w:r>
              <w:rPr>
                <w:rFonts w:cs="Arial"/>
                <w:sz w:val="18"/>
                <w:szCs w:val="18"/>
              </w:rPr>
              <w:t>KS2 standards improved significantly and are above average.</w:t>
            </w:r>
            <w:proofErr w:type="gramEnd"/>
            <w:r>
              <w:rPr>
                <w:rFonts w:cs="Arial"/>
                <w:sz w:val="18"/>
                <w:szCs w:val="18"/>
              </w:rPr>
              <w:t xml:space="preserve"> Combined Reading, Writing , Maths </w:t>
            </w:r>
            <w:r w:rsidR="009218CA">
              <w:rPr>
                <w:rFonts w:cs="Arial"/>
                <w:sz w:val="18"/>
                <w:szCs w:val="18"/>
              </w:rPr>
              <w:t>77%</w:t>
            </w:r>
          </w:p>
        </w:tc>
        <w:tc>
          <w:tcPr>
            <w:tcW w:w="992" w:type="dxa"/>
          </w:tcPr>
          <w:p w:rsidR="0070722D" w:rsidRPr="004C2422" w:rsidRDefault="0070722D" w:rsidP="00BE79E3">
            <w:pPr>
              <w:rPr>
                <w:rFonts w:cs="Arial"/>
                <w:sz w:val="18"/>
                <w:szCs w:val="18"/>
              </w:rPr>
            </w:pPr>
            <w:r>
              <w:rPr>
                <w:rFonts w:cs="Arial"/>
                <w:sz w:val="18"/>
                <w:szCs w:val="18"/>
              </w:rPr>
              <w:t>£</w:t>
            </w:r>
            <w:r w:rsidR="00BE79E3">
              <w:rPr>
                <w:rFonts w:cs="Arial"/>
                <w:sz w:val="18"/>
                <w:szCs w:val="18"/>
              </w:rPr>
              <w:t>16000</w:t>
            </w:r>
          </w:p>
        </w:tc>
      </w:tr>
      <w:tr w:rsidR="009218CA" w:rsidRPr="00326C32" w:rsidTr="0070722D">
        <w:trPr>
          <w:trHeight w:hRule="exact" w:val="1155"/>
        </w:trPr>
        <w:tc>
          <w:tcPr>
            <w:tcW w:w="2235" w:type="dxa"/>
            <w:tcMar>
              <w:top w:w="57" w:type="dxa"/>
              <w:bottom w:w="57" w:type="dxa"/>
            </w:tcMar>
          </w:tcPr>
          <w:p w:rsidR="009218CA" w:rsidRDefault="009218CA" w:rsidP="009218CA">
            <w:pPr>
              <w:spacing w:after="0"/>
              <w:rPr>
                <w:rFonts w:cs="Arial"/>
                <w:sz w:val="18"/>
                <w:szCs w:val="18"/>
              </w:rPr>
            </w:pPr>
            <w:r>
              <w:rPr>
                <w:rFonts w:cs="Arial"/>
                <w:sz w:val="18"/>
                <w:szCs w:val="18"/>
              </w:rPr>
              <w:t>A,B,D</w:t>
            </w:r>
          </w:p>
        </w:tc>
        <w:tc>
          <w:tcPr>
            <w:tcW w:w="1984" w:type="dxa"/>
            <w:tcMar>
              <w:top w:w="57" w:type="dxa"/>
              <w:bottom w:w="57" w:type="dxa"/>
            </w:tcMar>
          </w:tcPr>
          <w:p w:rsidR="009218CA" w:rsidRPr="00672DCE" w:rsidRDefault="009218CA" w:rsidP="009218CA">
            <w:pPr>
              <w:spacing w:after="0" w:line="240" w:lineRule="auto"/>
              <w:rPr>
                <w:rFonts w:ascii="Times New Roman" w:hAnsi="Times New Roman"/>
                <w:color w:val="auto"/>
                <w:sz w:val="18"/>
                <w:szCs w:val="18"/>
              </w:rPr>
            </w:pPr>
            <w:r w:rsidRPr="00672DCE">
              <w:rPr>
                <w:rFonts w:ascii="Times New Roman" w:hAnsi="Times New Roman"/>
                <w:color w:val="auto"/>
                <w:sz w:val="18"/>
                <w:szCs w:val="18"/>
              </w:rPr>
              <w:t>Whole school focus on maths</w:t>
            </w:r>
            <w:r>
              <w:rPr>
                <w:rFonts w:ascii="Times New Roman" w:hAnsi="Times New Roman"/>
                <w:color w:val="auto"/>
                <w:sz w:val="18"/>
                <w:szCs w:val="18"/>
              </w:rPr>
              <w:t xml:space="preserve"> </w:t>
            </w:r>
            <w:r w:rsidRPr="00672DCE">
              <w:rPr>
                <w:rFonts w:ascii="Times New Roman" w:hAnsi="Times New Roman"/>
                <w:color w:val="auto"/>
                <w:sz w:val="18"/>
                <w:szCs w:val="18"/>
              </w:rPr>
              <w:t xml:space="preserve">Calculation </w:t>
            </w:r>
            <w:r>
              <w:rPr>
                <w:rFonts w:ascii="Times New Roman" w:hAnsi="Times New Roman"/>
                <w:color w:val="auto"/>
                <w:sz w:val="18"/>
                <w:szCs w:val="18"/>
              </w:rPr>
              <w:t>skills</w:t>
            </w:r>
          </w:p>
          <w:p w:rsidR="009218CA" w:rsidRPr="002C4657" w:rsidRDefault="009218CA" w:rsidP="009218CA">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9218CA" w:rsidRDefault="009218CA" w:rsidP="009218CA">
            <w:pPr>
              <w:shd w:val="clear" w:color="auto" w:fill="FFFFFF"/>
              <w:spacing w:after="0" w:line="240" w:lineRule="auto"/>
              <w:rPr>
                <w:rFonts w:cs="Arial"/>
                <w:color w:val="auto"/>
                <w:shd w:val="clear" w:color="auto" w:fill="FFFFFF"/>
              </w:rPr>
            </w:pPr>
            <w:r w:rsidRPr="002C4657">
              <w:rPr>
                <w:rFonts w:cs="Arial"/>
                <w:color w:val="auto"/>
                <w:shd w:val="clear" w:color="auto" w:fill="FFFFFF"/>
              </w:rPr>
              <w:t xml:space="preserve">  </w:t>
            </w:r>
          </w:p>
          <w:p w:rsidR="002C00D7" w:rsidRDefault="002C00D7" w:rsidP="009218CA">
            <w:pPr>
              <w:shd w:val="clear" w:color="auto" w:fill="FFFFFF"/>
              <w:spacing w:after="0" w:line="240" w:lineRule="auto"/>
              <w:rPr>
                <w:rFonts w:cs="Arial"/>
                <w:color w:val="auto"/>
                <w:shd w:val="clear" w:color="auto" w:fill="FFFFFF"/>
              </w:rPr>
            </w:pPr>
          </w:p>
          <w:p w:rsidR="002C00D7" w:rsidRPr="002C4657" w:rsidRDefault="002C00D7" w:rsidP="009218CA">
            <w:pPr>
              <w:shd w:val="clear" w:color="auto" w:fill="FFFFFF"/>
              <w:spacing w:after="0" w:line="240" w:lineRule="auto"/>
              <w:rPr>
                <w:rFonts w:ascii="Times New Roman" w:hAnsi="Times New Roman"/>
                <w:color w:val="auto"/>
                <w:shd w:val="clear" w:color="auto" w:fill="FFFFFF"/>
              </w:rPr>
            </w:pPr>
          </w:p>
          <w:p w:rsidR="009218CA" w:rsidRPr="002C4657" w:rsidRDefault="009218CA" w:rsidP="009218CA">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9218CA" w:rsidRPr="002C4657" w:rsidRDefault="009218CA" w:rsidP="009218CA">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xml:space="preserve">We will now write to the employee at their home address to give them full details. </w:t>
            </w:r>
          </w:p>
          <w:p w:rsidR="009218CA" w:rsidRPr="002C4657" w:rsidRDefault="009218CA" w:rsidP="009218CA">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9218CA" w:rsidRPr="002C4657" w:rsidRDefault="009218CA" w:rsidP="009218CA">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The Occupational Health professional’s time is very limited and very expensive. We therefore ask for your co-operation to ensure the employee attends their appointment. We currently have a 20% ‘no show’ rate, which wastes resources and slows down the medical assessment process, hence this appeal for your co-operation.</w:t>
            </w:r>
          </w:p>
          <w:p w:rsidR="009218CA" w:rsidRPr="002C4657" w:rsidRDefault="009218CA" w:rsidP="009218CA">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9218CA" w:rsidRPr="002C4657" w:rsidRDefault="009218CA" w:rsidP="009218CA">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xml:space="preserve">If the employee is at work, please ensure the appointment is in their calendar/ diary and remind them of the importance of attendance. </w:t>
            </w:r>
          </w:p>
          <w:p w:rsidR="009218CA" w:rsidRPr="002C4657" w:rsidRDefault="009218CA" w:rsidP="009218CA">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9218CA" w:rsidRPr="002C4657" w:rsidRDefault="009218CA" w:rsidP="009218CA">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xml:space="preserve">If they </w:t>
            </w:r>
            <w:proofErr w:type="gramStart"/>
            <w:r w:rsidRPr="002C4657">
              <w:rPr>
                <w:rFonts w:cs="Arial"/>
                <w:color w:val="auto"/>
                <w:shd w:val="clear" w:color="auto" w:fill="FFFFFF"/>
              </w:rPr>
              <w:t>are</w:t>
            </w:r>
            <w:proofErr w:type="gramEnd"/>
            <w:r w:rsidRPr="002C4657">
              <w:rPr>
                <w:rFonts w:cs="Arial"/>
                <w:color w:val="auto"/>
                <w:shd w:val="clear" w:color="auto" w:fill="FFFFFF"/>
              </w:rPr>
              <w:t xml:space="preserve"> absent from work, please ensure you maintain a dialogue with them, and again remind them of the appointment.</w:t>
            </w:r>
          </w:p>
          <w:p w:rsidR="009218CA" w:rsidRPr="002C4657" w:rsidRDefault="009218CA" w:rsidP="009218CA">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9218CA" w:rsidRPr="002C4657" w:rsidRDefault="009218CA" w:rsidP="009218CA">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xml:space="preserve">If they do have to cancel the appointment please ensure that the occupational health unit are given advance notice, so we can try to fill that slot with someone on our waiting list </w:t>
            </w:r>
          </w:p>
          <w:p w:rsidR="009218CA" w:rsidRPr="002C4657" w:rsidRDefault="009218CA" w:rsidP="009218CA">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9218CA" w:rsidRPr="002C4657" w:rsidRDefault="009218CA" w:rsidP="009218CA">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xml:space="preserve">If 2 appointments </w:t>
            </w:r>
            <w:proofErr w:type="gramStart"/>
            <w:r w:rsidRPr="002C4657">
              <w:rPr>
                <w:rFonts w:cs="Arial"/>
                <w:color w:val="auto"/>
                <w:shd w:val="clear" w:color="auto" w:fill="FFFFFF"/>
              </w:rPr>
              <w:t>are missed</w:t>
            </w:r>
            <w:proofErr w:type="gramEnd"/>
            <w:r w:rsidRPr="002C4657">
              <w:rPr>
                <w:rFonts w:cs="Arial"/>
                <w:color w:val="auto"/>
                <w:shd w:val="clear" w:color="auto" w:fill="FFFFFF"/>
              </w:rPr>
              <w:t xml:space="preserve"> without good reason, then the manager will need to make a decision on the next course of action required, without reference to a medical report. </w:t>
            </w:r>
          </w:p>
          <w:p w:rsidR="009218CA" w:rsidRPr="002C4657" w:rsidRDefault="009218CA" w:rsidP="009218CA">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9218CA" w:rsidRPr="002C4657" w:rsidRDefault="009218CA" w:rsidP="009218CA">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It is in the interests of the employee to keep the appointment with Occupational Health and have the opportunity to discuss their condition, so please do all you can to encourage them to attend.</w:t>
            </w:r>
          </w:p>
          <w:p w:rsidR="009218CA" w:rsidRPr="002C4657" w:rsidRDefault="009218CA" w:rsidP="009218CA">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9218CA" w:rsidRPr="002C4657" w:rsidRDefault="009218CA" w:rsidP="009218CA">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Kind regards</w:t>
            </w:r>
          </w:p>
          <w:p w:rsidR="009218CA" w:rsidRPr="002C4657" w:rsidRDefault="009218CA" w:rsidP="009218CA">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9218CA" w:rsidRPr="002C4657" w:rsidRDefault="009218CA" w:rsidP="009218CA">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Sharon Howell</w:t>
            </w:r>
          </w:p>
          <w:p w:rsidR="009218CA" w:rsidRPr="002C4657" w:rsidRDefault="009218CA" w:rsidP="009218CA">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Occupational Health Administrator</w:t>
            </w:r>
          </w:p>
          <w:p w:rsidR="009218CA" w:rsidRPr="002C4657" w:rsidRDefault="009218CA" w:rsidP="009218CA">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Occupational Health Unit</w:t>
            </w:r>
          </w:p>
          <w:p w:rsidR="009218CA" w:rsidRPr="002C4657" w:rsidRDefault="009218CA" w:rsidP="009218CA">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0208 313 4383</w:t>
            </w:r>
          </w:p>
          <w:p w:rsidR="009218CA" w:rsidRPr="002C4657" w:rsidRDefault="009218CA" w:rsidP="009218CA">
            <w:pPr>
              <w:spacing w:after="0" w:line="240" w:lineRule="auto"/>
              <w:rPr>
                <w:rFonts w:ascii="Times New Roman" w:hAnsi="Times New Roman"/>
                <w:color w:val="auto"/>
              </w:rPr>
            </w:pPr>
            <w:r w:rsidRPr="002C4657">
              <w:rPr>
                <w:rFonts w:ascii="Times New Roman" w:hAnsi="Times New Roman"/>
                <w:vanish/>
                <w:color w:val="auto"/>
              </w:rPr>
              <w:t>REPLY ALL</w:t>
            </w:r>
            <w:r w:rsidRPr="002C4657">
              <w:rPr>
                <w:rFonts w:ascii="Times New Roman" w:hAnsi="Times New Roman"/>
                <w:color w:val="auto"/>
              </w:rPr>
              <w:t xml:space="preserve"> </w:t>
            </w:r>
            <w:r w:rsidRPr="002C4657">
              <w:rPr>
                <w:rFonts w:ascii="Times New Roman" w:hAnsi="Times New Roman"/>
                <w:vanish/>
                <w:color w:val="auto"/>
              </w:rPr>
              <w:t>FORWARD</w:t>
            </w:r>
            <w:r w:rsidRPr="002C4657">
              <w:rPr>
                <w:rFonts w:ascii="Times New Roman" w:hAnsi="Times New Roman"/>
                <w:color w:val="auto"/>
              </w:rPr>
              <w:t xml:space="preserve"> </w:t>
            </w:r>
          </w:p>
          <w:p w:rsidR="009218CA" w:rsidRPr="002C4657" w:rsidRDefault="009218CA" w:rsidP="009218CA">
            <w:pPr>
              <w:spacing w:after="0" w:line="240" w:lineRule="auto"/>
              <w:rPr>
                <w:rFonts w:ascii="Times New Roman" w:hAnsi="Times New Roman"/>
                <w:color w:val="auto"/>
              </w:rPr>
            </w:pPr>
            <w:r w:rsidRPr="002C4657">
              <w:rPr>
                <w:rFonts w:ascii="Times New Roman" w:hAnsi="Times New Roman"/>
                <w:vanish/>
                <w:color w:val="auto"/>
              </w:rPr>
              <w:t>CONTINUE EDITING</w:t>
            </w:r>
            <w:r w:rsidRPr="002C4657">
              <w:rPr>
                <w:rFonts w:ascii="Times New Roman" w:hAnsi="Times New Roman"/>
                <w:color w:val="auto"/>
              </w:rPr>
              <w:t xml:space="preserve"> </w:t>
            </w:r>
            <w:r w:rsidRPr="002C4657">
              <w:rPr>
                <w:rFonts w:ascii="Times New Roman" w:hAnsi="Times New Roman"/>
                <w:vanish/>
                <w:color w:val="auto"/>
              </w:rPr>
              <w:t>DISCARD</w:t>
            </w:r>
            <w:r w:rsidRPr="002C4657">
              <w:rPr>
                <w:rFonts w:ascii="Times New Roman" w:hAnsi="Times New Roman"/>
                <w:color w:val="auto"/>
              </w:rPr>
              <w:t xml:space="preserve"> </w:t>
            </w:r>
          </w:p>
          <w:p w:rsidR="009218CA" w:rsidRPr="002C4657" w:rsidRDefault="009218CA" w:rsidP="009218CA">
            <w:pPr>
              <w:spacing w:after="0" w:line="240" w:lineRule="auto"/>
              <w:rPr>
                <w:rFonts w:ascii="Times New Roman" w:hAnsi="Times New Roman"/>
                <w:color w:val="auto"/>
              </w:rPr>
            </w:pPr>
            <w:r w:rsidRPr="002C4657">
              <w:rPr>
                <w:rFonts w:ascii="Times New Roman" w:hAnsi="Times New Roman"/>
                <w:color w:val="auto"/>
              </w:rPr>
              <w:t>Mark as unread</w:t>
            </w:r>
          </w:p>
          <w:p w:rsidR="009218CA" w:rsidRPr="002C4657" w:rsidRDefault="009218CA" w:rsidP="009218CA">
            <w:pPr>
              <w:spacing w:after="0" w:line="240" w:lineRule="auto"/>
              <w:rPr>
                <w:rFonts w:ascii="Times New Roman" w:hAnsi="Times New Roman"/>
                <w:color w:val="auto"/>
              </w:rPr>
            </w:pPr>
            <w:r>
              <w:rPr>
                <w:rFonts w:ascii="Times New Roman" w:hAnsi="Times New Roman"/>
                <w:noProof/>
                <w:color w:val="auto"/>
              </w:rPr>
              <w:drawing>
                <wp:inline distT="0" distB="0" distL="0" distR="0" wp14:anchorId="37CF53FA" wp14:editId="27D565D4">
                  <wp:extent cx="8255" cy="8255"/>
                  <wp:effectExtent l="0" t="0" r="0" b="0"/>
                  <wp:docPr id="6" name="Picture 6" descr="https://mail.lgflmail.org/owa/admin@st-anthonys.bromley.sch.uk/service.svc/s/GetPersonaPhoto?email=cexoccu%40bromley.gov.uk&amp;UA=0&amp;size=HR96x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lgflmail.org/owa/admin@st-anthonys.bromley.sch.uk/service.svc/s/GetPersonaPhoto?email=cexoccu%40bromley.gov.uk&amp;UA=0&amp;size=HR96x96"/>
                          <pic:cNvPicPr>
                            <a:picLocks noChangeAspect="1" noChangeArrowheads="1"/>
                          </pic:cNvPicPr>
                        </pic:nvPicPr>
                        <pic:blipFill>
                          <a:blip r:embed="rId3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9218CA" w:rsidRPr="002C4657" w:rsidRDefault="009218CA" w:rsidP="009218CA">
            <w:pPr>
              <w:spacing w:after="0" w:line="240" w:lineRule="auto"/>
              <w:rPr>
                <w:rFonts w:ascii="Times New Roman" w:hAnsi="Times New Roman"/>
                <w:color w:val="auto"/>
              </w:rPr>
            </w:pPr>
            <w:r w:rsidRPr="002C4657">
              <w:rPr>
                <w:rFonts w:ascii="Times New Roman" w:hAnsi="Times New Roman"/>
                <w:color w:val="auto"/>
              </w:rPr>
              <w:t xml:space="preserve">CEX Occupational Health (Group) &lt;CEXOCCU@bromley.gov.uk&gt; </w:t>
            </w:r>
          </w:p>
          <w:p w:rsidR="009218CA" w:rsidRPr="002C4657" w:rsidRDefault="009218CA" w:rsidP="009218CA">
            <w:pPr>
              <w:spacing w:after="0" w:line="240" w:lineRule="auto"/>
              <w:rPr>
                <w:rFonts w:ascii="Times New Roman" w:hAnsi="Times New Roman"/>
                <w:color w:val="auto"/>
              </w:rPr>
            </w:pPr>
            <w:r w:rsidRPr="002C4657">
              <w:rPr>
                <w:rFonts w:ascii="Times New Roman" w:hAnsi="Times New Roman"/>
                <w:color w:val="auto"/>
              </w:rPr>
              <w:t>Tue 10/01/2017 16:45</w:t>
            </w:r>
          </w:p>
          <w:p w:rsidR="009218CA" w:rsidRPr="002C4657" w:rsidRDefault="009218CA" w:rsidP="009218CA">
            <w:pPr>
              <w:spacing w:after="0" w:line="240" w:lineRule="auto"/>
              <w:rPr>
                <w:rFonts w:ascii="Times New Roman" w:hAnsi="Times New Roman"/>
                <w:color w:val="auto"/>
              </w:rPr>
            </w:pPr>
            <w:r w:rsidRPr="002C4657">
              <w:rPr>
                <w:rFonts w:ascii="Times New Roman" w:hAnsi="Times New Roman"/>
                <w:color w:val="auto"/>
              </w:rPr>
              <w:t>Inbox</w:t>
            </w:r>
          </w:p>
          <w:p w:rsidR="009218CA" w:rsidRPr="002C4657" w:rsidRDefault="009218CA" w:rsidP="009218CA">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Dear Lorna</w:t>
            </w:r>
          </w:p>
          <w:p w:rsidR="009218CA" w:rsidRPr="002C4657" w:rsidRDefault="009218CA" w:rsidP="009218CA">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9218CA" w:rsidRPr="002C4657" w:rsidRDefault="009218CA" w:rsidP="009218CA">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xml:space="preserve">Many thanks for your occupational health referral for Michelle </w:t>
            </w:r>
            <w:proofErr w:type="spellStart"/>
            <w:r w:rsidRPr="002C4657">
              <w:rPr>
                <w:rFonts w:cs="Arial"/>
                <w:color w:val="auto"/>
                <w:shd w:val="clear" w:color="auto" w:fill="FFFFFF"/>
              </w:rPr>
              <w:t>Reinke</w:t>
            </w:r>
            <w:proofErr w:type="spellEnd"/>
            <w:r w:rsidRPr="002C4657">
              <w:rPr>
                <w:rFonts w:cs="Arial"/>
                <w:color w:val="auto"/>
                <w:shd w:val="clear" w:color="auto" w:fill="FFFFFF"/>
              </w:rPr>
              <w:t xml:space="preserve">  </w:t>
            </w:r>
          </w:p>
          <w:p w:rsidR="009218CA" w:rsidRPr="002C4657" w:rsidRDefault="009218CA" w:rsidP="009218CA">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9218CA" w:rsidRPr="002C4657" w:rsidRDefault="009218CA" w:rsidP="009218CA">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An appointment has therefore been made for: Monday 16</w:t>
            </w:r>
            <w:r w:rsidRPr="002C4657">
              <w:rPr>
                <w:rFonts w:cs="Arial"/>
                <w:color w:val="auto"/>
                <w:sz w:val="20"/>
                <w:szCs w:val="20"/>
                <w:shd w:val="clear" w:color="auto" w:fill="FFFFFF"/>
                <w:vertAlign w:val="superscript"/>
              </w:rPr>
              <w:t>th</w:t>
            </w:r>
            <w:r w:rsidRPr="002C4657">
              <w:rPr>
                <w:rFonts w:cs="Arial"/>
                <w:color w:val="auto"/>
                <w:shd w:val="clear" w:color="auto" w:fill="FFFFFF"/>
              </w:rPr>
              <w:t xml:space="preserve"> January 2017 at 11:00am </w:t>
            </w:r>
          </w:p>
          <w:p w:rsidR="009218CA" w:rsidRPr="002C4657" w:rsidRDefault="009218CA" w:rsidP="009218CA">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9218CA" w:rsidRPr="002C4657" w:rsidRDefault="009218CA" w:rsidP="009218CA">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xml:space="preserve">We will now write to the employee at their home address to give them full details. </w:t>
            </w:r>
          </w:p>
          <w:p w:rsidR="009218CA" w:rsidRPr="002C4657" w:rsidRDefault="009218CA" w:rsidP="009218CA">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9218CA" w:rsidRPr="002C4657" w:rsidRDefault="009218CA" w:rsidP="009218CA">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The Occupational Health professional’s time is very limited and very expensive. We therefore ask for your co-operation to ensure the employee attends their appointment. We currently have a 20% ‘no show’ rate, which wastes resources and slows down the medical assessment process, hence this appeal for your co-operation.</w:t>
            </w:r>
          </w:p>
          <w:p w:rsidR="009218CA" w:rsidRPr="002C4657" w:rsidRDefault="009218CA" w:rsidP="009218CA">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9218CA" w:rsidRPr="002C4657" w:rsidRDefault="009218CA" w:rsidP="009218CA">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xml:space="preserve">If the employee is at work, please ensure the appointment is in their calendar/ diary and remind them of the importance of attendance. </w:t>
            </w:r>
          </w:p>
          <w:p w:rsidR="009218CA" w:rsidRPr="002C4657" w:rsidRDefault="009218CA" w:rsidP="009218CA">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9218CA" w:rsidRPr="002C4657" w:rsidRDefault="009218CA" w:rsidP="009218CA">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xml:space="preserve">If they </w:t>
            </w:r>
            <w:proofErr w:type="gramStart"/>
            <w:r w:rsidRPr="002C4657">
              <w:rPr>
                <w:rFonts w:cs="Arial"/>
                <w:color w:val="auto"/>
                <w:shd w:val="clear" w:color="auto" w:fill="FFFFFF"/>
              </w:rPr>
              <w:t>are</w:t>
            </w:r>
            <w:proofErr w:type="gramEnd"/>
            <w:r w:rsidRPr="002C4657">
              <w:rPr>
                <w:rFonts w:cs="Arial"/>
                <w:color w:val="auto"/>
                <w:shd w:val="clear" w:color="auto" w:fill="FFFFFF"/>
              </w:rPr>
              <w:t xml:space="preserve"> absent from work, please ensure you maintain a dialogue with them, and again remind them of the appointment.</w:t>
            </w:r>
          </w:p>
          <w:p w:rsidR="009218CA" w:rsidRPr="002C4657" w:rsidRDefault="009218CA" w:rsidP="009218CA">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9218CA" w:rsidRPr="002C4657" w:rsidRDefault="009218CA" w:rsidP="009218CA">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xml:space="preserve">If they do have to cancel the appointment please ensure that the occupational health unit are given advance notice, so we can try to fill that slot with someone on our waiting list </w:t>
            </w:r>
          </w:p>
          <w:p w:rsidR="009218CA" w:rsidRPr="002C4657" w:rsidRDefault="009218CA" w:rsidP="009218CA">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9218CA" w:rsidRPr="002C4657" w:rsidRDefault="009218CA" w:rsidP="009218CA">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xml:space="preserve">If 2 appointments </w:t>
            </w:r>
            <w:proofErr w:type="gramStart"/>
            <w:r w:rsidRPr="002C4657">
              <w:rPr>
                <w:rFonts w:cs="Arial"/>
                <w:color w:val="auto"/>
                <w:shd w:val="clear" w:color="auto" w:fill="FFFFFF"/>
              </w:rPr>
              <w:t>are missed</w:t>
            </w:r>
            <w:proofErr w:type="gramEnd"/>
            <w:r w:rsidRPr="002C4657">
              <w:rPr>
                <w:rFonts w:cs="Arial"/>
                <w:color w:val="auto"/>
                <w:shd w:val="clear" w:color="auto" w:fill="FFFFFF"/>
              </w:rPr>
              <w:t xml:space="preserve"> without good reason, then the manager will need to make a decision on the next course of action required, without reference to a medical report. </w:t>
            </w:r>
          </w:p>
          <w:p w:rsidR="009218CA" w:rsidRPr="002C4657" w:rsidRDefault="009218CA" w:rsidP="009218CA">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9218CA" w:rsidRPr="002C4657" w:rsidRDefault="009218CA" w:rsidP="009218CA">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It is in the interests of the employee to keep the appointment with Occupational Health and have the opportunity to discuss their condition, so please do all you can to encourage them to attend.</w:t>
            </w:r>
          </w:p>
          <w:p w:rsidR="009218CA" w:rsidRPr="002C4657" w:rsidRDefault="009218CA" w:rsidP="009218CA">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9218CA" w:rsidRPr="002C4657" w:rsidRDefault="009218CA" w:rsidP="009218CA">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Kind regards</w:t>
            </w:r>
          </w:p>
          <w:p w:rsidR="009218CA" w:rsidRPr="002C4657" w:rsidRDefault="009218CA" w:rsidP="009218CA">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9218CA" w:rsidRPr="002C4657" w:rsidRDefault="009218CA" w:rsidP="009218CA">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Sharon Howell</w:t>
            </w:r>
          </w:p>
          <w:p w:rsidR="009218CA" w:rsidRPr="002C4657" w:rsidRDefault="009218CA" w:rsidP="009218CA">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Occupational Health Administrator</w:t>
            </w:r>
          </w:p>
          <w:p w:rsidR="009218CA" w:rsidRPr="002C4657" w:rsidRDefault="009218CA" w:rsidP="009218CA">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Occupational Health Unit</w:t>
            </w:r>
          </w:p>
          <w:p w:rsidR="009218CA" w:rsidRPr="002C4657" w:rsidRDefault="009218CA" w:rsidP="009218CA">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0208 313 4383</w:t>
            </w:r>
          </w:p>
          <w:p w:rsidR="009218CA" w:rsidRDefault="009218CA" w:rsidP="009218CA">
            <w:pPr>
              <w:spacing w:after="0"/>
              <w:rPr>
                <w:rFonts w:cs="Arial"/>
                <w:sz w:val="18"/>
                <w:szCs w:val="18"/>
              </w:rPr>
            </w:pPr>
          </w:p>
        </w:tc>
        <w:tc>
          <w:tcPr>
            <w:tcW w:w="4678" w:type="dxa"/>
            <w:tcMar>
              <w:top w:w="57" w:type="dxa"/>
              <w:bottom w:w="57" w:type="dxa"/>
            </w:tcMar>
          </w:tcPr>
          <w:p w:rsidR="009218CA" w:rsidRDefault="009218CA" w:rsidP="009218CA">
            <w:pPr>
              <w:rPr>
                <w:rFonts w:cs="Arial"/>
                <w:sz w:val="18"/>
                <w:szCs w:val="18"/>
              </w:rPr>
            </w:pPr>
            <w:r>
              <w:rPr>
                <w:rFonts w:cs="Arial"/>
                <w:sz w:val="18"/>
                <w:szCs w:val="18"/>
              </w:rPr>
              <w:t>Standards in mathematics increased in KS2</w:t>
            </w:r>
          </w:p>
          <w:p w:rsidR="009218CA" w:rsidRDefault="009218CA" w:rsidP="009218CA">
            <w:pPr>
              <w:rPr>
                <w:rFonts w:cs="Arial"/>
                <w:sz w:val="18"/>
                <w:szCs w:val="18"/>
              </w:rPr>
            </w:pPr>
          </w:p>
          <w:p w:rsidR="009218CA" w:rsidRDefault="009218CA" w:rsidP="009218CA">
            <w:pPr>
              <w:rPr>
                <w:rFonts w:cs="Arial"/>
                <w:sz w:val="18"/>
                <w:szCs w:val="18"/>
              </w:rPr>
            </w:pPr>
          </w:p>
        </w:tc>
        <w:tc>
          <w:tcPr>
            <w:tcW w:w="5528" w:type="dxa"/>
            <w:tcMar>
              <w:top w:w="57" w:type="dxa"/>
              <w:bottom w:w="57" w:type="dxa"/>
            </w:tcMar>
          </w:tcPr>
          <w:p w:rsidR="009218CA" w:rsidRDefault="002C00D7" w:rsidP="009218CA">
            <w:pPr>
              <w:rPr>
                <w:rFonts w:cs="Arial"/>
                <w:sz w:val="18"/>
                <w:szCs w:val="18"/>
              </w:rPr>
            </w:pPr>
            <w:r>
              <w:rPr>
                <w:rFonts w:cs="Arial"/>
                <w:sz w:val="18"/>
                <w:szCs w:val="18"/>
              </w:rPr>
              <w:t>More focus and CPD required in KS1</w:t>
            </w:r>
          </w:p>
        </w:tc>
        <w:tc>
          <w:tcPr>
            <w:tcW w:w="992" w:type="dxa"/>
          </w:tcPr>
          <w:p w:rsidR="009218CA" w:rsidRDefault="009218CA" w:rsidP="009218CA">
            <w:pPr>
              <w:rPr>
                <w:rFonts w:cs="Arial"/>
                <w:sz w:val="18"/>
                <w:szCs w:val="18"/>
              </w:rPr>
            </w:pPr>
            <w:r>
              <w:rPr>
                <w:rFonts w:cs="Arial"/>
                <w:sz w:val="18"/>
                <w:szCs w:val="18"/>
              </w:rPr>
              <w:t>£1000</w:t>
            </w:r>
          </w:p>
          <w:p w:rsidR="009218CA" w:rsidRDefault="009218CA" w:rsidP="009218CA">
            <w:pPr>
              <w:rPr>
                <w:rFonts w:cs="Arial"/>
                <w:sz w:val="18"/>
                <w:szCs w:val="18"/>
              </w:rPr>
            </w:pPr>
          </w:p>
          <w:p w:rsidR="009218CA" w:rsidRDefault="009218CA" w:rsidP="009218CA">
            <w:pPr>
              <w:rPr>
                <w:rFonts w:cs="Arial"/>
                <w:sz w:val="18"/>
                <w:szCs w:val="18"/>
              </w:rPr>
            </w:pPr>
          </w:p>
          <w:p w:rsidR="009218CA" w:rsidRDefault="009218CA" w:rsidP="009218CA">
            <w:pPr>
              <w:rPr>
                <w:rFonts w:cs="Arial"/>
                <w:sz w:val="18"/>
                <w:szCs w:val="18"/>
              </w:rPr>
            </w:pPr>
          </w:p>
          <w:p w:rsidR="009218CA" w:rsidRDefault="009218CA" w:rsidP="009218CA">
            <w:pPr>
              <w:rPr>
                <w:rFonts w:cs="Arial"/>
                <w:sz w:val="18"/>
                <w:szCs w:val="18"/>
              </w:rPr>
            </w:pPr>
          </w:p>
          <w:p w:rsidR="009218CA" w:rsidRDefault="009218CA" w:rsidP="009218CA">
            <w:pPr>
              <w:rPr>
                <w:rFonts w:cs="Arial"/>
                <w:sz w:val="18"/>
                <w:szCs w:val="18"/>
              </w:rPr>
            </w:pPr>
          </w:p>
        </w:tc>
      </w:tr>
      <w:tr w:rsidR="00326C32" w:rsidRPr="00326C32" w:rsidTr="00531CFD">
        <w:trPr>
          <w:trHeight w:hRule="exact" w:val="340"/>
        </w:trPr>
        <w:tc>
          <w:tcPr>
            <w:tcW w:w="15417" w:type="dxa"/>
            <w:gridSpan w:val="5"/>
            <w:tcMar>
              <w:top w:w="57" w:type="dxa"/>
              <w:bottom w:w="57" w:type="dxa"/>
            </w:tcMar>
          </w:tcPr>
          <w:p w:rsidR="00326C32" w:rsidRPr="00326C32" w:rsidRDefault="00326C32" w:rsidP="00AD1C4B">
            <w:pPr>
              <w:pStyle w:val="ListParagraph"/>
              <w:numPr>
                <w:ilvl w:val="0"/>
                <w:numId w:val="27"/>
              </w:numPr>
              <w:spacing w:after="0" w:line="240" w:lineRule="auto"/>
              <w:ind w:left="426" w:hanging="142"/>
              <w:contextualSpacing w:val="0"/>
              <w:rPr>
                <w:rFonts w:cs="Arial"/>
                <w:b/>
              </w:rPr>
            </w:pPr>
            <w:r w:rsidRPr="00326C32">
              <w:rPr>
                <w:rFonts w:cs="Arial"/>
                <w:b/>
              </w:rPr>
              <w:t>Targeted support</w:t>
            </w:r>
          </w:p>
        </w:tc>
      </w:tr>
      <w:tr w:rsidR="00326C32" w:rsidRPr="00326C32" w:rsidTr="00531CFD">
        <w:trPr>
          <w:trHeight w:hRule="exact" w:val="1220"/>
        </w:trPr>
        <w:tc>
          <w:tcPr>
            <w:tcW w:w="2235" w:type="dxa"/>
            <w:tcMar>
              <w:top w:w="57" w:type="dxa"/>
              <w:bottom w:w="57" w:type="dxa"/>
            </w:tcMar>
          </w:tcPr>
          <w:p w:rsidR="00326C32" w:rsidRPr="00326C32" w:rsidRDefault="00326C32" w:rsidP="00D04B89">
            <w:pPr>
              <w:rPr>
                <w:rFonts w:cs="Arial"/>
                <w:b/>
              </w:rPr>
            </w:pPr>
            <w:r w:rsidRPr="00326C32">
              <w:rPr>
                <w:rFonts w:cs="Arial"/>
                <w:b/>
              </w:rPr>
              <w:t>Desired outcome</w:t>
            </w:r>
          </w:p>
        </w:tc>
        <w:tc>
          <w:tcPr>
            <w:tcW w:w="1984" w:type="dxa"/>
            <w:tcMar>
              <w:top w:w="57" w:type="dxa"/>
              <w:bottom w:w="57" w:type="dxa"/>
            </w:tcMar>
          </w:tcPr>
          <w:p w:rsidR="00326C32" w:rsidRPr="00326C32" w:rsidRDefault="00326C32" w:rsidP="00D04B89">
            <w:pPr>
              <w:rPr>
                <w:rFonts w:cs="Arial"/>
                <w:b/>
              </w:rPr>
            </w:pPr>
            <w:r w:rsidRPr="00326C32">
              <w:rPr>
                <w:rFonts w:cs="Arial"/>
                <w:b/>
              </w:rPr>
              <w:t>Chosen action / approach</w:t>
            </w:r>
          </w:p>
        </w:tc>
        <w:tc>
          <w:tcPr>
            <w:tcW w:w="4678" w:type="dxa"/>
            <w:tcMar>
              <w:top w:w="57" w:type="dxa"/>
              <w:bottom w:w="57" w:type="dxa"/>
            </w:tcMar>
          </w:tcPr>
          <w:p w:rsidR="00326C32" w:rsidRPr="00326C32" w:rsidRDefault="00326C32"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tcMar>
              <w:top w:w="57" w:type="dxa"/>
              <w:bottom w:w="57" w:type="dxa"/>
            </w:tcMar>
          </w:tcPr>
          <w:p w:rsidR="00326C32" w:rsidRPr="00326C32" w:rsidRDefault="00326C32" w:rsidP="00D04B89">
            <w:pPr>
              <w:spacing w:after="0"/>
              <w:rPr>
                <w:rFonts w:cs="Arial"/>
                <w:b/>
              </w:rPr>
            </w:pPr>
            <w:r w:rsidRPr="00326C32">
              <w:rPr>
                <w:rFonts w:cs="Arial"/>
                <w:b/>
              </w:rPr>
              <w:t xml:space="preserve">Lessons learned </w:t>
            </w:r>
          </w:p>
          <w:p w:rsidR="00326C32" w:rsidRPr="00326C32" w:rsidRDefault="00326C32" w:rsidP="00D04B89">
            <w:pPr>
              <w:rPr>
                <w:rFonts w:cs="Arial"/>
                <w:b/>
              </w:rPr>
            </w:pPr>
            <w:r w:rsidRPr="00326C32">
              <w:rPr>
                <w:rFonts w:cs="Arial"/>
              </w:rPr>
              <w:t>(and whether you will continue with this approach)</w:t>
            </w:r>
          </w:p>
        </w:tc>
        <w:tc>
          <w:tcPr>
            <w:tcW w:w="992" w:type="dxa"/>
          </w:tcPr>
          <w:p w:rsidR="00326C32" w:rsidRPr="00326C32" w:rsidRDefault="00326C32" w:rsidP="00D04B89">
            <w:pPr>
              <w:rPr>
                <w:rFonts w:cs="Arial"/>
                <w:b/>
              </w:rPr>
            </w:pPr>
            <w:r w:rsidRPr="00326C32">
              <w:rPr>
                <w:rFonts w:cs="Arial"/>
                <w:b/>
              </w:rPr>
              <w:t>Cost</w:t>
            </w:r>
          </w:p>
        </w:tc>
      </w:tr>
      <w:tr w:rsidR="007059EE" w:rsidRPr="00326C32" w:rsidTr="00531CFD">
        <w:trPr>
          <w:trHeight w:hRule="exact" w:val="608"/>
        </w:trPr>
        <w:tc>
          <w:tcPr>
            <w:tcW w:w="2235" w:type="dxa"/>
            <w:tcMar>
              <w:top w:w="57" w:type="dxa"/>
              <w:bottom w:w="57" w:type="dxa"/>
            </w:tcMar>
          </w:tcPr>
          <w:p w:rsidR="007059EE" w:rsidRPr="002C4657" w:rsidRDefault="007059EE" w:rsidP="007059EE">
            <w:pPr>
              <w:spacing w:after="0"/>
              <w:rPr>
                <w:rFonts w:cs="Arial"/>
                <w:sz w:val="18"/>
                <w:szCs w:val="18"/>
              </w:rPr>
            </w:pPr>
            <w:r>
              <w:rPr>
                <w:rFonts w:cs="Arial"/>
                <w:sz w:val="18"/>
                <w:szCs w:val="18"/>
              </w:rPr>
              <w:t>A, D</w:t>
            </w:r>
          </w:p>
        </w:tc>
        <w:tc>
          <w:tcPr>
            <w:tcW w:w="1984" w:type="dxa"/>
            <w:tcMar>
              <w:top w:w="57" w:type="dxa"/>
              <w:bottom w:w="57" w:type="dxa"/>
            </w:tcMar>
          </w:tcPr>
          <w:p w:rsidR="007059EE" w:rsidRPr="002C4657" w:rsidRDefault="007059EE" w:rsidP="007059EE">
            <w:pPr>
              <w:spacing w:after="0"/>
              <w:rPr>
                <w:rFonts w:cs="Arial"/>
                <w:sz w:val="18"/>
                <w:szCs w:val="18"/>
              </w:rPr>
            </w:pPr>
            <w:r>
              <w:rPr>
                <w:rFonts w:cs="Arial"/>
                <w:sz w:val="18"/>
                <w:szCs w:val="18"/>
              </w:rPr>
              <w:t>Booster Classes Year 6 English and Maths</w:t>
            </w:r>
          </w:p>
        </w:tc>
        <w:tc>
          <w:tcPr>
            <w:tcW w:w="4678" w:type="dxa"/>
            <w:tcMar>
              <w:top w:w="57" w:type="dxa"/>
              <w:bottom w:w="57" w:type="dxa"/>
            </w:tcMar>
          </w:tcPr>
          <w:p w:rsidR="007059EE" w:rsidRPr="004C2422" w:rsidRDefault="007059EE" w:rsidP="002C00D7">
            <w:pPr>
              <w:rPr>
                <w:rFonts w:cs="Arial"/>
                <w:sz w:val="16"/>
                <w:szCs w:val="16"/>
              </w:rPr>
            </w:pPr>
            <w:r>
              <w:rPr>
                <w:rFonts w:cs="Arial"/>
                <w:sz w:val="18"/>
                <w:szCs w:val="18"/>
              </w:rPr>
              <w:t xml:space="preserve">Standards in Reading </w:t>
            </w:r>
            <w:r w:rsidR="002C00D7">
              <w:rPr>
                <w:rFonts w:cs="Arial"/>
                <w:sz w:val="18"/>
                <w:szCs w:val="18"/>
              </w:rPr>
              <w:t>to be maintained and standards in mathematics to increase</w:t>
            </w:r>
          </w:p>
        </w:tc>
        <w:tc>
          <w:tcPr>
            <w:tcW w:w="5528" w:type="dxa"/>
            <w:tcMar>
              <w:top w:w="57" w:type="dxa"/>
              <w:bottom w:w="57" w:type="dxa"/>
            </w:tcMar>
          </w:tcPr>
          <w:p w:rsidR="007059EE" w:rsidRPr="004C2422" w:rsidRDefault="002C00D7" w:rsidP="00D04B89">
            <w:pPr>
              <w:rPr>
                <w:rFonts w:cs="Arial"/>
                <w:sz w:val="16"/>
                <w:szCs w:val="16"/>
              </w:rPr>
            </w:pPr>
            <w:r>
              <w:rPr>
                <w:rFonts w:cs="Arial"/>
                <w:sz w:val="18"/>
                <w:szCs w:val="18"/>
              </w:rPr>
              <w:t>Reading standards maintained. Standards in mathematics increased</w:t>
            </w:r>
          </w:p>
        </w:tc>
        <w:tc>
          <w:tcPr>
            <w:tcW w:w="992" w:type="dxa"/>
          </w:tcPr>
          <w:p w:rsidR="007059EE" w:rsidRPr="005926C3" w:rsidRDefault="007059EE" w:rsidP="00D677FA">
            <w:pPr>
              <w:rPr>
                <w:rFonts w:cs="Arial"/>
                <w:sz w:val="18"/>
                <w:szCs w:val="18"/>
              </w:rPr>
            </w:pPr>
            <w:r w:rsidRPr="005926C3">
              <w:rPr>
                <w:rFonts w:cs="Arial"/>
                <w:sz w:val="18"/>
                <w:szCs w:val="18"/>
              </w:rPr>
              <w:t>£</w:t>
            </w:r>
            <w:r w:rsidR="00672DCE">
              <w:rPr>
                <w:rFonts w:cs="Arial"/>
                <w:sz w:val="18"/>
                <w:szCs w:val="18"/>
              </w:rPr>
              <w:t>1</w:t>
            </w:r>
            <w:r>
              <w:rPr>
                <w:rFonts w:cs="Arial"/>
                <w:sz w:val="18"/>
                <w:szCs w:val="18"/>
              </w:rPr>
              <w:t>000</w:t>
            </w:r>
          </w:p>
        </w:tc>
      </w:tr>
      <w:tr w:rsidR="007059EE" w:rsidRPr="00326C32" w:rsidTr="00531CFD">
        <w:trPr>
          <w:trHeight w:hRule="exact" w:val="660"/>
        </w:trPr>
        <w:tc>
          <w:tcPr>
            <w:tcW w:w="2235" w:type="dxa"/>
            <w:tcMar>
              <w:top w:w="57" w:type="dxa"/>
              <w:bottom w:w="57" w:type="dxa"/>
            </w:tcMar>
          </w:tcPr>
          <w:p w:rsidR="007059EE" w:rsidRPr="002C4657" w:rsidRDefault="007059EE" w:rsidP="007059EE">
            <w:pPr>
              <w:spacing w:after="0"/>
              <w:rPr>
                <w:rFonts w:cs="Arial"/>
                <w:sz w:val="18"/>
                <w:szCs w:val="18"/>
              </w:rPr>
            </w:pPr>
            <w:r>
              <w:rPr>
                <w:rFonts w:cs="Arial"/>
                <w:sz w:val="18"/>
                <w:szCs w:val="18"/>
              </w:rPr>
              <w:t>C</w:t>
            </w:r>
          </w:p>
        </w:tc>
        <w:tc>
          <w:tcPr>
            <w:tcW w:w="1984" w:type="dxa"/>
            <w:tcMar>
              <w:top w:w="57" w:type="dxa"/>
              <w:bottom w:w="57" w:type="dxa"/>
            </w:tcMar>
          </w:tcPr>
          <w:p w:rsidR="007059EE" w:rsidRPr="002C4657" w:rsidRDefault="007059EE" w:rsidP="007059EE">
            <w:pPr>
              <w:spacing w:after="0"/>
              <w:rPr>
                <w:rFonts w:cs="Arial"/>
                <w:sz w:val="18"/>
                <w:szCs w:val="18"/>
              </w:rPr>
            </w:pPr>
            <w:r>
              <w:rPr>
                <w:rFonts w:cs="Arial"/>
                <w:sz w:val="18"/>
                <w:szCs w:val="18"/>
              </w:rPr>
              <w:t>Phonics Catch Up</w:t>
            </w:r>
          </w:p>
        </w:tc>
        <w:tc>
          <w:tcPr>
            <w:tcW w:w="4678" w:type="dxa"/>
            <w:tcMar>
              <w:top w:w="57" w:type="dxa"/>
              <w:bottom w:w="57" w:type="dxa"/>
            </w:tcMar>
          </w:tcPr>
          <w:p w:rsidR="007059EE" w:rsidRPr="007059EE" w:rsidRDefault="007059EE" w:rsidP="00D04B89">
            <w:pPr>
              <w:rPr>
                <w:rFonts w:cs="Arial"/>
                <w:sz w:val="18"/>
                <w:szCs w:val="18"/>
              </w:rPr>
            </w:pPr>
            <w:r w:rsidRPr="007059EE">
              <w:rPr>
                <w:rFonts w:cs="Arial"/>
                <w:sz w:val="18"/>
                <w:szCs w:val="18"/>
              </w:rPr>
              <w:t>Year 1 phonics result continues to be above average</w:t>
            </w:r>
          </w:p>
        </w:tc>
        <w:tc>
          <w:tcPr>
            <w:tcW w:w="5528" w:type="dxa"/>
            <w:tcMar>
              <w:top w:w="57" w:type="dxa"/>
              <w:bottom w:w="57" w:type="dxa"/>
            </w:tcMar>
          </w:tcPr>
          <w:p w:rsidR="007059EE" w:rsidRPr="007059EE" w:rsidRDefault="007059EE" w:rsidP="00D04B89">
            <w:pPr>
              <w:rPr>
                <w:rFonts w:cs="Arial"/>
                <w:sz w:val="18"/>
                <w:szCs w:val="18"/>
              </w:rPr>
            </w:pPr>
            <w:r w:rsidRPr="007059EE">
              <w:rPr>
                <w:rFonts w:cs="Arial"/>
                <w:sz w:val="18"/>
                <w:szCs w:val="18"/>
              </w:rPr>
              <w:t>Standards in phonics have been maintained</w:t>
            </w:r>
            <w:r>
              <w:rPr>
                <w:rFonts w:cs="Arial"/>
                <w:sz w:val="18"/>
                <w:szCs w:val="18"/>
              </w:rPr>
              <w:t xml:space="preserve"> and continue to be above average</w:t>
            </w:r>
          </w:p>
          <w:p w:rsidR="007059EE" w:rsidRDefault="007059EE" w:rsidP="00D04B89">
            <w:pPr>
              <w:rPr>
                <w:rFonts w:cs="Arial"/>
                <w:sz w:val="16"/>
                <w:szCs w:val="16"/>
              </w:rPr>
            </w:pPr>
          </w:p>
          <w:p w:rsidR="007059EE" w:rsidRPr="004C2422" w:rsidRDefault="007059EE" w:rsidP="00D04B89">
            <w:pPr>
              <w:rPr>
                <w:rFonts w:cs="Arial"/>
                <w:sz w:val="16"/>
                <w:szCs w:val="16"/>
              </w:rPr>
            </w:pPr>
          </w:p>
        </w:tc>
        <w:tc>
          <w:tcPr>
            <w:tcW w:w="992" w:type="dxa"/>
          </w:tcPr>
          <w:p w:rsidR="007059EE" w:rsidRPr="005926C3" w:rsidRDefault="00672DCE" w:rsidP="00E4552C">
            <w:pPr>
              <w:rPr>
                <w:rFonts w:cs="Arial"/>
                <w:sz w:val="18"/>
                <w:szCs w:val="18"/>
              </w:rPr>
            </w:pPr>
            <w:r>
              <w:rPr>
                <w:rFonts w:cs="Arial"/>
                <w:sz w:val="18"/>
                <w:szCs w:val="18"/>
              </w:rPr>
              <w:t>£4</w:t>
            </w:r>
            <w:r w:rsidR="007059EE">
              <w:rPr>
                <w:rFonts w:cs="Arial"/>
                <w:sz w:val="18"/>
                <w:szCs w:val="18"/>
              </w:rPr>
              <w:t>000</w:t>
            </w:r>
          </w:p>
        </w:tc>
      </w:tr>
      <w:tr w:rsidR="007059EE" w:rsidRPr="00326C32" w:rsidTr="00531CFD">
        <w:trPr>
          <w:trHeight w:hRule="exact" w:val="660"/>
        </w:trPr>
        <w:tc>
          <w:tcPr>
            <w:tcW w:w="2235" w:type="dxa"/>
            <w:tcMar>
              <w:top w:w="57" w:type="dxa"/>
              <w:bottom w:w="57" w:type="dxa"/>
            </w:tcMar>
          </w:tcPr>
          <w:p w:rsidR="007059EE" w:rsidRPr="002C4657" w:rsidRDefault="007059EE" w:rsidP="007059EE">
            <w:pPr>
              <w:spacing w:after="0"/>
              <w:rPr>
                <w:rFonts w:cs="Arial"/>
                <w:sz w:val="18"/>
                <w:szCs w:val="18"/>
              </w:rPr>
            </w:pPr>
            <w:r>
              <w:rPr>
                <w:rFonts w:cs="Arial"/>
                <w:sz w:val="18"/>
                <w:szCs w:val="18"/>
              </w:rPr>
              <w:t>B, C,</w:t>
            </w:r>
          </w:p>
        </w:tc>
        <w:tc>
          <w:tcPr>
            <w:tcW w:w="1984" w:type="dxa"/>
            <w:tcMar>
              <w:top w:w="57" w:type="dxa"/>
              <w:bottom w:w="57" w:type="dxa"/>
            </w:tcMar>
          </w:tcPr>
          <w:p w:rsidR="007059EE" w:rsidRPr="002C4657" w:rsidRDefault="007059EE" w:rsidP="007059EE">
            <w:pPr>
              <w:spacing w:after="0"/>
              <w:rPr>
                <w:rFonts w:cs="Arial"/>
                <w:sz w:val="18"/>
                <w:szCs w:val="18"/>
              </w:rPr>
            </w:pPr>
            <w:r>
              <w:rPr>
                <w:rFonts w:cs="Arial"/>
                <w:sz w:val="18"/>
                <w:szCs w:val="18"/>
              </w:rPr>
              <w:t>EAL Specialist Teacher</w:t>
            </w:r>
          </w:p>
        </w:tc>
        <w:tc>
          <w:tcPr>
            <w:tcW w:w="4678" w:type="dxa"/>
            <w:tcMar>
              <w:top w:w="57" w:type="dxa"/>
              <w:bottom w:w="57" w:type="dxa"/>
            </w:tcMar>
          </w:tcPr>
          <w:p w:rsidR="007059EE" w:rsidRPr="004C2422" w:rsidRDefault="007059EE" w:rsidP="00D04B89">
            <w:pPr>
              <w:rPr>
                <w:rFonts w:cs="Arial"/>
                <w:sz w:val="16"/>
                <w:szCs w:val="16"/>
              </w:rPr>
            </w:pPr>
            <w:r>
              <w:rPr>
                <w:rFonts w:cs="Arial"/>
                <w:sz w:val="16"/>
                <w:szCs w:val="16"/>
              </w:rPr>
              <w:t>Ensure that EAL is not a barrier to high achievement- focus on reading and comprehension</w:t>
            </w:r>
          </w:p>
        </w:tc>
        <w:tc>
          <w:tcPr>
            <w:tcW w:w="5528" w:type="dxa"/>
            <w:tcMar>
              <w:top w:w="57" w:type="dxa"/>
              <w:bottom w:w="57" w:type="dxa"/>
            </w:tcMar>
          </w:tcPr>
          <w:p w:rsidR="007059EE" w:rsidRPr="004C2422" w:rsidRDefault="007059EE" w:rsidP="00D677FA">
            <w:pPr>
              <w:rPr>
                <w:rFonts w:cs="Arial"/>
                <w:sz w:val="16"/>
                <w:szCs w:val="16"/>
              </w:rPr>
            </w:pPr>
            <w:r>
              <w:rPr>
                <w:rFonts w:cs="Arial"/>
                <w:sz w:val="16"/>
                <w:szCs w:val="16"/>
              </w:rPr>
              <w:t>EAL learners make excellent progress. Good value for money</w:t>
            </w:r>
          </w:p>
        </w:tc>
        <w:tc>
          <w:tcPr>
            <w:tcW w:w="992" w:type="dxa"/>
          </w:tcPr>
          <w:p w:rsidR="007059EE" w:rsidRPr="005926C3" w:rsidRDefault="00672DCE" w:rsidP="00D04B89">
            <w:pPr>
              <w:rPr>
                <w:rFonts w:cs="Arial"/>
                <w:sz w:val="18"/>
                <w:szCs w:val="18"/>
              </w:rPr>
            </w:pPr>
            <w:r>
              <w:rPr>
                <w:rFonts w:cs="Arial"/>
                <w:sz w:val="18"/>
                <w:szCs w:val="18"/>
              </w:rPr>
              <w:t>£8</w:t>
            </w:r>
            <w:r w:rsidR="007059EE">
              <w:rPr>
                <w:rFonts w:cs="Arial"/>
                <w:sz w:val="18"/>
                <w:szCs w:val="18"/>
              </w:rPr>
              <w:t>000</w:t>
            </w:r>
          </w:p>
        </w:tc>
      </w:tr>
      <w:tr w:rsidR="007059EE" w:rsidRPr="00326C32" w:rsidTr="00531CFD">
        <w:trPr>
          <w:trHeight w:hRule="exact" w:val="660"/>
        </w:trPr>
        <w:tc>
          <w:tcPr>
            <w:tcW w:w="2235" w:type="dxa"/>
            <w:tcMar>
              <w:top w:w="57" w:type="dxa"/>
              <w:bottom w:w="57" w:type="dxa"/>
            </w:tcMar>
          </w:tcPr>
          <w:p w:rsidR="007059EE" w:rsidRPr="002C4657" w:rsidRDefault="007059EE" w:rsidP="007059EE">
            <w:pPr>
              <w:spacing w:after="0"/>
              <w:rPr>
                <w:rFonts w:cs="Arial"/>
                <w:sz w:val="18"/>
                <w:szCs w:val="18"/>
              </w:rPr>
            </w:pPr>
            <w:r>
              <w:rPr>
                <w:rFonts w:cs="Arial"/>
                <w:sz w:val="18"/>
                <w:szCs w:val="18"/>
              </w:rPr>
              <w:t>A, B, D</w:t>
            </w:r>
          </w:p>
        </w:tc>
        <w:tc>
          <w:tcPr>
            <w:tcW w:w="1984" w:type="dxa"/>
            <w:tcMar>
              <w:top w:w="57" w:type="dxa"/>
              <w:bottom w:w="57" w:type="dxa"/>
            </w:tcMar>
          </w:tcPr>
          <w:p w:rsidR="007059EE" w:rsidRPr="002C4657" w:rsidRDefault="007059EE" w:rsidP="007059EE">
            <w:pPr>
              <w:spacing w:after="0"/>
              <w:rPr>
                <w:rFonts w:cs="Arial"/>
                <w:sz w:val="18"/>
                <w:szCs w:val="18"/>
              </w:rPr>
            </w:pPr>
            <w:r w:rsidRPr="00DD1A86">
              <w:rPr>
                <w:rFonts w:cs="Arial"/>
                <w:sz w:val="16"/>
                <w:szCs w:val="16"/>
              </w:rPr>
              <w:t>Extension and support classes for</w:t>
            </w:r>
            <w:r>
              <w:rPr>
                <w:rFonts w:cs="Arial"/>
                <w:sz w:val="18"/>
                <w:szCs w:val="18"/>
              </w:rPr>
              <w:t xml:space="preserve"> </w:t>
            </w:r>
            <w:r w:rsidRPr="00DD1A86">
              <w:rPr>
                <w:rFonts w:cs="Arial"/>
                <w:sz w:val="16"/>
                <w:szCs w:val="16"/>
              </w:rPr>
              <w:t>mathematics</w:t>
            </w:r>
          </w:p>
        </w:tc>
        <w:tc>
          <w:tcPr>
            <w:tcW w:w="4678" w:type="dxa"/>
            <w:tcMar>
              <w:top w:w="57" w:type="dxa"/>
              <w:bottom w:w="57" w:type="dxa"/>
            </w:tcMar>
          </w:tcPr>
          <w:p w:rsidR="007059EE" w:rsidRPr="004C2422" w:rsidRDefault="007059EE" w:rsidP="00D04B89">
            <w:pPr>
              <w:rPr>
                <w:rFonts w:cs="Arial"/>
                <w:sz w:val="16"/>
                <w:szCs w:val="16"/>
              </w:rPr>
            </w:pPr>
            <w:r>
              <w:rPr>
                <w:rFonts w:cs="Arial"/>
                <w:sz w:val="16"/>
                <w:szCs w:val="16"/>
              </w:rPr>
              <w:t>All children make good pr</w:t>
            </w:r>
            <w:r w:rsidR="002C00D7">
              <w:rPr>
                <w:rFonts w:cs="Arial"/>
                <w:sz w:val="16"/>
                <w:szCs w:val="16"/>
              </w:rPr>
              <w:t>ogress in maths- focus on Year 5</w:t>
            </w:r>
            <w:r>
              <w:rPr>
                <w:rFonts w:cs="Arial"/>
                <w:sz w:val="16"/>
                <w:szCs w:val="16"/>
              </w:rPr>
              <w:t xml:space="preserve"> as high number of PP and low starting points</w:t>
            </w:r>
          </w:p>
        </w:tc>
        <w:tc>
          <w:tcPr>
            <w:tcW w:w="5528" w:type="dxa"/>
            <w:tcMar>
              <w:top w:w="57" w:type="dxa"/>
              <w:bottom w:w="57" w:type="dxa"/>
            </w:tcMar>
          </w:tcPr>
          <w:p w:rsidR="007059EE" w:rsidRDefault="002C00D7" w:rsidP="00D04B89">
            <w:pPr>
              <w:rPr>
                <w:rFonts w:cs="Arial"/>
                <w:sz w:val="16"/>
                <w:szCs w:val="16"/>
              </w:rPr>
            </w:pPr>
            <w:r>
              <w:rPr>
                <w:rFonts w:cs="Arial"/>
                <w:sz w:val="16"/>
                <w:szCs w:val="16"/>
              </w:rPr>
              <w:t>Year 5</w:t>
            </w:r>
            <w:r w:rsidR="00BE79E3">
              <w:rPr>
                <w:rFonts w:cs="Arial"/>
                <w:sz w:val="16"/>
                <w:szCs w:val="16"/>
              </w:rPr>
              <w:t xml:space="preserve"> cohort has made excellent progress. Continue to target children for extension and support</w:t>
            </w:r>
          </w:p>
          <w:p w:rsidR="007059EE" w:rsidRPr="004C2422" w:rsidRDefault="007059EE" w:rsidP="00D04B89">
            <w:pPr>
              <w:rPr>
                <w:rFonts w:cs="Arial"/>
                <w:sz w:val="16"/>
                <w:szCs w:val="16"/>
              </w:rPr>
            </w:pPr>
          </w:p>
        </w:tc>
        <w:tc>
          <w:tcPr>
            <w:tcW w:w="992" w:type="dxa"/>
          </w:tcPr>
          <w:p w:rsidR="007059EE" w:rsidRPr="005926C3" w:rsidRDefault="007059EE" w:rsidP="00D04B89">
            <w:pPr>
              <w:rPr>
                <w:rFonts w:cs="Arial"/>
                <w:sz w:val="18"/>
                <w:szCs w:val="18"/>
              </w:rPr>
            </w:pPr>
            <w:r>
              <w:rPr>
                <w:rFonts w:cs="Arial"/>
                <w:sz w:val="18"/>
                <w:szCs w:val="18"/>
              </w:rPr>
              <w:t>£8000</w:t>
            </w:r>
          </w:p>
        </w:tc>
      </w:tr>
      <w:tr w:rsidR="00BE79E3" w:rsidRPr="00326C32" w:rsidTr="00BE79E3">
        <w:trPr>
          <w:trHeight w:hRule="exact" w:val="961"/>
        </w:trPr>
        <w:tc>
          <w:tcPr>
            <w:tcW w:w="2235" w:type="dxa"/>
            <w:tcMar>
              <w:top w:w="57" w:type="dxa"/>
              <w:bottom w:w="57" w:type="dxa"/>
            </w:tcMar>
          </w:tcPr>
          <w:p w:rsidR="00BE79E3" w:rsidRPr="002C4657" w:rsidRDefault="00BE79E3" w:rsidP="00BE79E3">
            <w:pPr>
              <w:spacing w:after="0"/>
              <w:rPr>
                <w:rFonts w:cs="Arial"/>
                <w:sz w:val="18"/>
                <w:szCs w:val="18"/>
              </w:rPr>
            </w:pPr>
            <w:r>
              <w:rPr>
                <w:rFonts w:cs="Arial"/>
                <w:sz w:val="18"/>
                <w:szCs w:val="18"/>
              </w:rPr>
              <w:t>B, C</w:t>
            </w:r>
          </w:p>
        </w:tc>
        <w:tc>
          <w:tcPr>
            <w:tcW w:w="1984" w:type="dxa"/>
            <w:tcMar>
              <w:top w:w="57" w:type="dxa"/>
              <w:bottom w:w="57" w:type="dxa"/>
            </w:tcMar>
          </w:tcPr>
          <w:p w:rsidR="00BE79E3" w:rsidRPr="002C4657" w:rsidRDefault="00BE79E3" w:rsidP="00BE79E3">
            <w:pPr>
              <w:spacing w:after="0"/>
              <w:rPr>
                <w:rFonts w:cs="Arial"/>
                <w:sz w:val="18"/>
                <w:szCs w:val="18"/>
              </w:rPr>
            </w:pPr>
            <w:r>
              <w:rPr>
                <w:rFonts w:cs="Arial"/>
                <w:sz w:val="18"/>
                <w:szCs w:val="18"/>
              </w:rPr>
              <w:t>Social Skills &amp; Speech and Language groups</w:t>
            </w:r>
          </w:p>
        </w:tc>
        <w:tc>
          <w:tcPr>
            <w:tcW w:w="4678" w:type="dxa"/>
            <w:tcMar>
              <w:top w:w="57" w:type="dxa"/>
              <w:bottom w:w="57" w:type="dxa"/>
            </w:tcMar>
          </w:tcPr>
          <w:p w:rsidR="00BE79E3" w:rsidRDefault="00BE79E3" w:rsidP="00D04B89">
            <w:pPr>
              <w:rPr>
                <w:rFonts w:cs="Arial"/>
                <w:sz w:val="16"/>
                <w:szCs w:val="16"/>
              </w:rPr>
            </w:pPr>
            <w:r>
              <w:rPr>
                <w:rFonts w:cs="Arial"/>
                <w:sz w:val="16"/>
                <w:szCs w:val="16"/>
              </w:rPr>
              <w:t>Speaking and listening skills will improve and this will have a positive impact on achievement across the curriculum.</w:t>
            </w:r>
          </w:p>
        </w:tc>
        <w:tc>
          <w:tcPr>
            <w:tcW w:w="5528" w:type="dxa"/>
            <w:tcMar>
              <w:top w:w="57" w:type="dxa"/>
              <w:bottom w:w="57" w:type="dxa"/>
            </w:tcMar>
          </w:tcPr>
          <w:p w:rsidR="00BE79E3" w:rsidRDefault="002C00D7" w:rsidP="00D04B89">
            <w:pPr>
              <w:rPr>
                <w:rFonts w:cs="Arial"/>
                <w:sz w:val="16"/>
                <w:szCs w:val="16"/>
              </w:rPr>
            </w:pPr>
            <w:r>
              <w:rPr>
                <w:rFonts w:cs="Arial"/>
                <w:sz w:val="16"/>
                <w:szCs w:val="16"/>
              </w:rPr>
              <w:t>Engagement in the curriculum is excellent- monitoring indicates that behaviour is outstanding</w:t>
            </w:r>
          </w:p>
        </w:tc>
        <w:tc>
          <w:tcPr>
            <w:tcW w:w="992" w:type="dxa"/>
          </w:tcPr>
          <w:p w:rsidR="00BE79E3" w:rsidRDefault="00672DCE" w:rsidP="00D04B89">
            <w:pPr>
              <w:rPr>
                <w:rFonts w:cs="Arial"/>
                <w:sz w:val="18"/>
                <w:szCs w:val="18"/>
              </w:rPr>
            </w:pPr>
            <w:r>
              <w:rPr>
                <w:rFonts w:cs="Arial"/>
                <w:sz w:val="18"/>
                <w:szCs w:val="18"/>
              </w:rPr>
              <w:t>£1000</w:t>
            </w:r>
          </w:p>
        </w:tc>
      </w:tr>
      <w:tr w:rsidR="00326C32" w:rsidRPr="00326C32" w:rsidTr="00531CFD">
        <w:trPr>
          <w:trHeight w:hRule="exact" w:val="340"/>
        </w:trPr>
        <w:tc>
          <w:tcPr>
            <w:tcW w:w="15417" w:type="dxa"/>
            <w:gridSpan w:val="5"/>
            <w:tcMar>
              <w:top w:w="57" w:type="dxa"/>
              <w:bottom w:w="57" w:type="dxa"/>
            </w:tcMar>
          </w:tcPr>
          <w:p w:rsidR="00326C32" w:rsidRPr="00326C32" w:rsidRDefault="00326C32" w:rsidP="00AD1C4B">
            <w:pPr>
              <w:pStyle w:val="ListParagraph"/>
              <w:numPr>
                <w:ilvl w:val="0"/>
                <w:numId w:val="27"/>
              </w:numPr>
              <w:spacing w:after="0" w:line="240" w:lineRule="auto"/>
              <w:ind w:left="426" w:hanging="142"/>
              <w:contextualSpacing w:val="0"/>
              <w:rPr>
                <w:rFonts w:cs="Arial"/>
                <w:b/>
              </w:rPr>
            </w:pPr>
            <w:r w:rsidRPr="00326C32">
              <w:rPr>
                <w:rFonts w:cs="Arial"/>
                <w:b/>
              </w:rPr>
              <w:t>Other approaches</w:t>
            </w:r>
          </w:p>
        </w:tc>
      </w:tr>
      <w:tr w:rsidR="00326C32" w:rsidRPr="00326C32" w:rsidTr="00531CFD">
        <w:trPr>
          <w:trHeight w:hRule="exact" w:val="1169"/>
        </w:trPr>
        <w:tc>
          <w:tcPr>
            <w:tcW w:w="2235" w:type="dxa"/>
            <w:tcMar>
              <w:top w:w="57" w:type="dxa"/>
              <w:bottom w:w="57" w:type="dxa"/>
            </w:tcMar>
          </w:tcPr>
          <w:p w:rsidR="00326C32" w:rsidRPr="00326C32" w:rsidRDefault="00326C32" w:rsidP="00D04B89">
            <w:pPr>
              <w:rPr>
                <w:rFonts w:cs="Arial"/>
                <w:b/>
              </w:rPr>
            </w:pPr>
            <w:r w:rsidRPr="00326C32">
              <w:rPr>
                <w:rFonts w:cs="Arial"/>
                <w:b/>
              </w:rPr>
              <w:t>Desired outcome</w:t>
            </w:r>
          </w:p>
        </w:tc>
        <w:tc>
          <w:tcPr>
            <w:tcW w:w="1984" w:type="dxa"/>
            <w:tcMar>
              <w:top w:w="57" w:type="dxa"/>
              <w:bottom w:w="57" w:type="dxa"/>
            </w:tcMar>
          </w:tcPr>
          <w:p w:rsidR="00326C32" w:rsidRPr="00326C32" w:rsidRDefault="00326C32" w:rsidP="00D04B89">
            <w:pPr>
              <w:rPr>
                <w:rFonts w:cs="Arial"/>
                <w:b/>
              </w:rPr>
            </w:pPr>
            <w:r w:rsidRPr="00326C32">
              <w:rPr>
                <w:rFonts w:cs="Arial"/>
                <w:b/>
              </w:rPr>
              <w:t>Chosen action / approach</w:t>
            </w:r>
          </w:p>
        </w:tc>
        <w:tc>
          <w:tcPr>
            <w:tcW w:w="4678" w:type="dxa"/>
            <w:tcMar>
              <w:top w:w="57" w:type="dxa"/>
              <w:bottom w:w="57" w:type="dxa"/>
            </w:tcMar>
          </w:tcPr>
          <w:p w:rsidR="00326C32" w:rsidRPr="00326C32" w:rsidRDefault="00326C32"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tcMar>
              <w:top w:w="57" w:type="dxa"/>
              <w:bottom w:w="57" w:type="dxa"/>
            </w:tcMar>
          </w:tcPr>
          <w:p w:rsidR="00326C32" w:rsidRPr="00326C32" w:rsidRDefault="00326C32" w:rsidP="00D04B89">
            <w:pPr>
              <w:spacing w:after="0"/>
              <w:rPr>
                <w:rFonts w:cs="Arial"/>
                <w:b/>
              </w:rPr>
            </w:pPr>
            <w:r w:rsidRPr="00326C32">
              <w:rPr>
                <w:rFonts w:cs="Arial"/>
                <w:b/>
              </w:rPr>
              <w:t xml:space="preserve">Lessons learned </w:t>
            </w:r>
          </w:p>
          <w:p w:rsidR="00326C32" w:rsidRPr="00326C32" w:rsidRDefault="00326C32" w:rsidP="00D04B89">
            <w:pPr>
              <w:spacing w:after="0"/>
              <w:rPr>
                <w:rFonts w:cs="Arial"/>
                <w:b/>
              </w:rPr>
            </w:pPr>
            <w:r w:rsidRPr="00326C32">
              <w:rPr>
                <w:rFonts w:cs="Arial"/>
              </w:rPr>
              <w:t>(and whether you will continue with this approach)</w:t>
            </w:r>
          </w:p>
        </w:tc>
        <w:tc>
          <w:tcPr>
            <w:tcW w:w="992" w:type="dxa"/>
          </w:tcPr>
          <w:p w:rsidR="00326C32" w:rsidRPr="00326C32" w:rsidRDefault="00326C32" w:rsidP="00D04B89">
            <w:pPr>
              <w:rPr>
                <w:rFonts w:cs="Arial"/>
                <w:b/>
              </w:rPr>
            </w:pPr>
            <w:r w:rsidRPr="00326C32">
              <w:rPr>
                <w:rFonts w:cs="Arial"/>
                <w:b/>
              </w:rPr>
              <w:t>Cost</w:t>
            </w:r>
          </w:p>
        </w:tc>
      </w:tr>
      <w:tr w:rsidR="00BE79E3" w:rsidRPr="00326C32" w:rsidTr="00BE79E3">
        <w:trPr>
          <w:trHeight w:hRule="exact" w:val="871"/>
        </w:trPr>
        <w:tc>
          <w:tcPr>
            <w:tcW w:w="2235" w:type="dxa"/>
            <w:tcMar>
              <w:top w:w="57" w:type="dxa"/>
              <w:bottom w:w="57" w:type="dxa"/>
            </w:tcMar>
          </w:tcPr>
          <w:p w:rsidR="00BE79E3" w:rsidRDefault="00BE79E3" w:rsidP="00BE79E3">
            <w:pPr>
              <w:spacing w:after="0"/>
              <w:rPr>
                <w:rFonts w:cs="Arial"/>
                <w:sz w:val="18"/>
                <w:szCs w:val="18"/>
              </w:rPr>
            </w:pPr>
            <w:r>
              <w:rPr>
                <w:rFonts w:cs="Arial"/>
                <w:sz w:val="18"/>
                <w:szCs w:val="18"/>
              </w:rPr>
              <w:lastRenderedPageBreak/>
              <w:t>A, B, C, D</w:t>
            </w:r>
          </w:p>
          <w:p w:rsidR="00BE79E3" w:rsidRPr="00516957" w:rsidRDefault="00BE79E3" w:rsidP="00BE79E3">
            <w:pPr>
              <w:spacing w:after="0"/>
              <w:rPr>
                <w:rFonts w:cs="Arial"/>
                <w:sz w:val="18"/>
                <w:szCs w:val="18"/>
              </w:rPr>
            </w:pPr>
            <w:r>
              <w:rPr>
                <w:rFonts w:cs="Arial"/>
                <w:sz w:val="18"/>
                <w:szCs w:val="18"/>
              </w:rPr>
              <w:t>Improve attendance</w:t>
            </w:r>
          </w:p>
        </w:tc>
        <w:tc>
          <w:tcPr>
            <w:tcW w:w="1984" w:type="dxa"/>
            <w:tcMar>
              <w:top w:w="57" w:type="dxa"/>
              <w:bottom w:w="57" w:type="dxa"/>
            </w:tcMar>
          </w:tcPr>
          <w:p w:rsidR="00BE79E3" w:rsidRPr="00516957" w:rsidRDefault="00BE79E3" w:rsidP="00BE79E3">
            <w:pPr>
              <w:spacing w:after="0"/>
              <w:rPr>
                <w:rFonts w:cs="Arial"/>
                <w:sz w:val="18"/>
                <w:szCs w:val="18"/>
              </w:rPr>
            </w:pPr>
            <w:r>
              <w:rPr>
                <w:rFonts w:cs="Arial"/>
                <w:sz w:val="18"/>
                <w:szCs w:val="18"/>
              </w:rPr>
              <w:t>Learning Mentor- focus on attendance</w:t>
            </w:r>
          </w:p>
        </w:tc>
        <w:tc>
          <w:tcPr>
            <w:tcW w:w="4678" w:type="dxa"/>
            <w:tcMar>
              <w:top w:w="57" w:type="dxa"/>
              <w:bottom w:w="57" w:type="dxa"/>
            </w:tcMar>
          </w:tcPr>
          <w:p w:rsidR="00BE79E3" w:rsidRPr="0029594F" w:rsidRDefault="00BE79E3" w:rsidP="00D04B89">
            <w:pPr>
              <w:rPr>
                <w:rFonts w:cs="Arial"/>
                <w:sz w:val="18"/>
                <w:szCs w:val="18"/>
              </w:rPr>
            </w:pPr>
            <w:r>
              <w:rPr>
                <w:rFonts w:cs="Arial"/>
                <w:sz w:val="18"/>
                <w:szCs w:val="18"/>
              </w:rPr>
              <w:t>Attendance improved for whole school but still an issue for some disadvantaged children</w:t>
            </w:r>
          </w:p>
        </w:tc>
        <w:tc>
          <w:tcPr>
            <w:tcW w:w="5528" w:type="dxa"/>
            <w:tcMar>
              <w:top w:w="57" w:type="dxa"/>
              <w:bottom w:w="57" w:type="dxa"/>
            </w:tcMar>
          </w:tcPr>
          <w:p w:rsidR="00BE79E3" w:rsidRPr="0029594F" w:rsidRDefault="00BE79E3" w:rsidP="00D04B89">
            <w:pPr>
              <w:rPr>
                <w:rFonts w:cs="Arial"/>
                <w:sz w:val="18"/>
                <w:szCs w:val="18"/>
              </w:rPr>
            </w:pPr>
            <w:r>
              <w:rPr>
                <w:rFonts w:cs="Arial"/>
                <w:sz w:val="18"/>
                <w:szCs w:val="18"/>
              </w:rPr>
              <w:t xml:space="preserve">External issues </w:t>
            </w:r>
            <w:proofErr w:type="gramStart"/>
            <w:r>
              <w:rPr>
                <w:rFonts w:cs="Arial"/>
                <w:sz w:val="18"/>
                <w:szCs w:val="18"/>
              </w:rPr>
              <w:t>impacted</w:t>
            </w:r>
            <w:proofErr w:type="gramEnd"/>
            <w:r>
              <w:rPr>
                <w:rFonts w:cs="Arial"/>
                <w:sz w:val="18"/>
                <w:szCs w:val="18"/>
              </w:rPr>
              <w:t xml:space="preserve"> negatively on attendance of some children. Continue with targeted support and hold parents to account earlier</w:t>
            </w:r>
          </w:p>
        </w:tc>
        <w:tc>
          <w:tcPr>
            <w:tcW w:w="992" w:type="dxa"/>
          </w:tcPr>
          <w:p w:rsidR="00BE79E3" w:rsidRPr="0029594F" w:rsidRDefault="00BE79E3" w:rsidP="00D04B89">
            <w:pPr>
              <w:rPr>
                <w:rFonts w:cs="Arial"/>
                <w:sz w:val="18"/>
                <w:szCs w:val="18"/>
              </w:rPr>
            </w:pPr>
            <w:r>
              <w:rPr>
                <w:rFonts w:cs="Arial"/>
                <w:sz w:val="18"/>
                <w:szCs w:val="18"/>
              </w:rPr>
              <w:t>£3000</w:t>
            </w:r>
          </w:p>
        </w:tc>
      </w:tr>
      <w:tr w:rsidR="00BE79E3" w:rsidRPr="00326C32" w:rsidTr="00531CFD">
        <w:trPr>
          <w:trHeight w:hRule="exact" w:val="646"/>
        </w:trPr>
        <w:tc>
          <w:tcPr>
            <w:tcW w:w="2235" w:type="dxa"/>
            <w:tcMar>
              <w:top w:w="57" w:type="dxa"/>
              <w:bottom w:w="57" w:type="dxa"/>
            </w:tcMar>
          </w:tcPr>
          <w:p w:rsidR="00BE79E3" w:rsidRPr="00516957" w:rsidRDefault="00BE79E3" w:rsidP="00BE79E3">
            <w:pPr>
              <w:spacing w:after="0"/>
              <w:rPr>
                <w:rFonts w:cs="Arial"/>
                <w:sz w:val="18"/>
                <w:szCs w:val="18"/>
              </w:rPr>
            </w:pPr>
            <w:r>
              <w:rPr>
                <w:rFonts w:cs="Arial"/>
                <w:sz w:val="18"/>
                <w:szCs w:val="18"/>
              </w:rPr>
              <w:t>A, B, C, D</w:t>
            </w:r>
          </w:p>
        </w:tc>
        <w:tc>
          <w:tcPr>
            <w:tcW w:w="1984" w:type="dxa"/>
            <w:tcMar>
              <w:top w:w="57" w:type="dxa"/>
              <w:bottom w:w="57" w:type="dxa"/>
            </w:tcMar>
          </w:tcPr>
          <w:p w:rsidR="00BE79E3" w:rsidRPr="00516957" w:rsidRDefault="00BE79E3" w:rsidP="00BE79E3">
            <w:pPr>
              <w:spacing w:after="0"/>
              <w:rPr>
                <w:rFonts w:cs="Arial"/>
                <w:sz w:val="18"/>
                <w:szCs w:val="18"/>
              </w:rPr>
            </w:pPr>
            <w:r>
              <w:rPr>
                <w:rFonts w:cs="Arial"/>
                <w:sz w:val="18"/>
                <w:szCs w:val="18"/>
              </w:rPr>
              <w:t>Lunch time support</w:t>
            </w:r>
          </w:p>
        </w:tc>
        <w:tc>
          <w:tcPr>
            <w:tcW w:w="4678" w:type="dxa"/>
            <w:tcMar>
              <w:top w:w="57" w:type="dxa"/>
              <w:bottom w:w="57" w:type="dxa"/>
            </w:tcMar>
          </w:tcPr>
          <w:p w:rsidR="00BE79E3" w:rsidRPr="0029594F" w:rsidRDefault="00BE79E3" w:rsidP="00D04B89">
            <w:pPr>
              <w:rPr>
                <w:rFonts w:cs="Arial"/>
                <w:sz w:val="18"/>
                <w:szCs w:val="18"/>
              </w:rPr>
            </w:pPr>
            <w:r>
              <w:rPr>
                <w:rFonts w:cs="Arial"/>
                <w:sz w:val="18"/>
                <w:szCs w:val="18"/>
              </w:rPr>
              <w:t>Support at lunch times enables targeted children to remain focussed and they are ready for learning</w:t>
            </w:r>
          </w:p>
        </w:tc>
        <w:tc>
          <w:tcPr>
            <w:tcW w:w="5528" w:type="dxa"/>
            <w:tcMar>
              <w:top w:w="57" w:type="dxa"/>
              <w:bottom w:w="57" w:type="dxa"/>
            </w:tcMar>
          </w:tcPr>
          <w:p w:rsidR="00BE79E3" w:rsidRPr="0029594F" w:rsidRDefault="00BE79E3" w:rsidP="00D04B89">
            <w:pPr>
              <w:rPr>
                <w:rFonts w:cs="Arial"/>
                <w:sz w:val="18"/>
                <w:szCs w:val="18"/>
              </w:rPr>
            </w:pPr>
            <w:r>
              <w:rPr>
                <w:rFonts w:cs="Arial"/>
                <w:sz w:val="18"/>
                <w:szCs w:val="18"/>
              </w:rPr>
              <w:t>Continue with support</w:t>
            </w:r>
          </w:p>
        </w:tc>
        <w:tc>
          <w:tcPr>
            <w:tcW w:w="992" w:type="dxa"/>
          </w:tcPr>
          <w:p w:rsidR="00BE79E3" w:rsidRPr="0029594F" w:rsidRDefault="00BE79E3" w:rsidP="00D04B89">
            <w:pPr>
              <w:rPr>
                <w:rFonts w:cs="Arial"/>
                <w:sz w:val="18"/>
                <w:szCs w:val="18"/>
              </w:rPr>
            </w:pPr>
            <w:r>
              <w:rPr>
                <w:rFonts w:cs="Arial"/>
                <w:sz w:val="18"/>
                <w:szCs w:val="18"/>
              </w:rPr>
              <w:t>£3000</w:t>
            </w:r>
          </w:p>
        </w:tc>
      </w:tr>
    </w:tbl>
    <w:p w:rsidR="00AB3B35" w:rsidRDefault="00AB3B35" w:rsidP="00326C32">
      <w:pPr>
        <w:spacing w:after="200" w:line="276" w:lineRule="auto"/>
        <w:rPr>
          <w:rFonts w:cs="Arial"/>
        </w:rPr>
      </w:pPr>
    </w:p>
    <w:p w:rsidR="00AB3B35" w:rsidRDefault="00AB3B35" w:rsidP="00326C32">
      <w:pPr>
        <w:spacing w:after="200" w:line="276" w:lineRule="auto"/>
        <w:rPr>
          <w:rFonts w:cs="Arial"/>
        </w:rPr>
      </w:pPr>
    </w:p>
    <w:p w:rsidR="00AB3B35" w:rsidRDefault="00AB3B35" w:rsidP="00326C32">
      <w:pPr>
        <w:spacing w:after="200" w:line="276" w:lineRule="auto"/>
        <w:rPr>
          <w:rFonts w:cs="Arial"/>
        </w:rPr>
      </w:pPr>
    </w:p>
    <w:p w:rsidR="00AB3B35" w:rsidRDefault="00AB3B35" w:rsidP="00326C32">
      <w:pPr>
        <w:spacing w:after="200" w:line="276" w:lineRule="auto"/>
        <w:rPr>
          <w:rFonts w:cs="Arial"/>
        </w:rPr>
      </w:pPr>
    </w:p>
    <w:p w:rsidR="00AB3B35" w:rsidRDefault="00AB3B35" w:rsidP="00326C32">
      <w:pPr>
        <w:spacing w:after="200" w:line="276" w:lineRule="auto"/>
        <w:rPr>
          <w:rFonts w:cs="Arial"/>
        </w:rPr>
      </w:pPr>
    </w:p>
    <w:p w:rsidR="00AB3B35" w:rsidRDefault="00AB3B35" w:rsidP="00326C32">
      <w:pPr>
        <w:spacing w:after="200" w:line="276" w:lineRule="auto"/>
        <w:rPr>
          <w:rFonts w:cs="Arial"/>
        </w:rPr>
      </w:pPr>
    </w:p>
    <w:p w:rsidR="00AB3B35" w:rsidRDefault="00AB3B35" w:rsidP="00326C32">
      <w:pPr>
        <w:spacing w:after="200" w:line="276" w:lineRule="auto"/>
        <w:rPr>
          <w:rFonts w:cs="Arial"/>
        </w:rPr>
      </w:pPr>
    </w:p>
    <w:p w:rsidR="00AB3B35" w:rsidRDefault="00AB3B35" w:rsidP="00326C32">
      <w:pPr>
        <w:spacing w:after="200" w:line="276" w:lineRule="auto"/>
        <w:rPr>
          <w:rFonts w:cs="Arial"/>
        </w:rPr>
      </w:pPr>
    </w:p>
    <w:p w:rsidR="00AB3B35" w:rsidRDefault="00AB3B35" w:rsidP="00326C32">
      <w:pPr>
        <w:spacing w:after="200" w:line="276" w:lineRule="auto"/>
        <w:rPr>
          <w:rFonts w:cs="Arial"/>
        </w:rPr>
      </w:pPr>
    </w:p>
    <w:p w:rsidR="00AB3B35" w:rsidRDefault="00AB3B35" w:rsidP="00326C32">
      <w:pPr>
        <w:spacing w:after="200" w:line="276" w:lineRule="auto"/>
        <w:rPr>
          <w:rFonts w:cs="Arial"/>
        </w:rPr>
      </w:pPr>
    </w:p>
    <w:p w:rsidR="00AB3B35" w:rsidRDefault="00AB3B35" w:rsidP="00326C32">
      <w:pPr>
        <w:spacing w:after="200" w:line="276" w:lineRule="auto"/>
        <w:rPr>
          <w:rFonts w:cs="Arial"/>
        </w:rPr>
      </w:pPr>
    </w:p>
    <w:p w:rsidR="00AB3B35" w:rsidRDefault="00AB3B35" w:rsidP="00326C32">
      <w:pPr>
        <w:spacing w:after="200" w:line="276" w:lineRule="auto"/>
        <w:rPr>
          <w:rFonts w:cs="Arial"/>
        </w:rPr>
      </w:pPr>
    </w:p>
    <w:p w:rsidR="00AB3B35" w:rsidRDefault="00AB3B35" w:rsidP="00326C32">
      <w:pPr>
        <w:spacing w:after="200" w:line="276" w:lineRule="auto"/>
        <w:rPr>
          <w:rFonts w:cs="Arial"/>
        </w:rPr>
      </w:pPr>
    </w:p>
    <w:p w:rsidR="00AB3B35" w:rsidRDefault="00AB3B35" w:rsidP="00326C32">
      <w:pPr>
        <w:spacing w:after="200" w:line="276" w:lineRule="auto"/>
        <w:rPr>
          <w:rFonts w:cs="Arial"/>
        </w:rPr>
      </w:pPr>
    </w:p>
    <w:p w:rsidR="00AB3B35" w:rsidRDefault="00AB3B35" w:rsidP="00326C32">
      <w:pPr>
        <w:spacing w:after="200" w:line="276" w:lineRule="auto"/>
        <w:rPr>
          <w:rFonts w:cs="Arial"/>
        </w:rPr>
      </w:pPr>
    </w:p>
    <w:p w:rsidR="00AB3B35" w:rsidRDefault="00AB3B35" w:rsidP="00326C32">
      <w:pPr>
        <w:spacing w:after="200" w:line="276" w:lineRule="auto"/>
        <w:rPr>
          <w:rFonts w:cs="Arial"/>
        </w:rPr>
      </w:pPr>
    </w:p>
    <w:p w:rsidR="00AB3B35" w:rsidRDefault="00AB3B35" w:rsidP="00326C32">
      <w:pPr>
        <w:spacing w:after="200" w:line="276" w:lineRule="auto"/>
        <w:rPr>
          <w:rFonts w:cs="Arial"/>
        </w:rPr>
      </w:pPr>
      <w:bookmarkStart w:id="1" w:name="_GoBack"/>
      <w:bookmarkEnd w:id="1"/>
    </w:p>
    <w:tbl>
      <w:tblPr>
        <w:tblStyle w:val="TableGrid"/>
        <w:tblpPr w:leftFromText="180" w:rightFromText="180" w:vertAnchor="text" w:horzAnchor="margin" w:tblpY="113"/>
        <w:tblW w:w="15417" w:type="dxa"/>
        <w:tblLayout w:type="fixed"/>
        <w:tblLook w:val="04A0" w:firstRow="1" w:lastRow="0" w:firstColumn="1" w:lastColumn="0" w:noHBand="0" w:noVBand="1"/>
      </w:tblPr>
      <w:tblGrid>
        <w:gridCol w:w="15417"/>
      </w:tblGrid>
      <w:tr w:rsidR="00A71AF1" w:rsidRPr="00326C32" w:rsidTr="00A71AF1">
        <w:tc>
          <w:tcPr>
            <w:tcW w:w="15417" w:type="dxa"/>
            <w:shd w:val="clear" w:color="auto" w:fill="CFDCE3"/>
            <w:tcMar>
              <w:top w:w="57" w:type="dxa"/>
              <w:bottom w:w="57" w:type="dxa"/>
            </w:tcMar>
          </w:tcPr>
          <w:p w:rsidR="00A71AF1" w:rsidRPr="00A71AF1" w:rsidRDefault="00A71AF1" w:rsidP="00A71AF1">
            <w:pPr>
              <w:spacing w:after="0" w:line="240" w:lineRule="auto"/>
              <w:rPr>
                <w:rFonts w:cs="Arial"/>
                <w:b/>
              </w:rPr>
            </w:pPr>
            <w:r w:rsidRPr="00A71AF1">
              <w:rPr>
                <w:rFonts w:cs="Arial"/>
                <w:b/>
              </w:rPr>
              <w:lastRenderedPageBreak/>
              <w:t>Additional detail</w:t>
            </w:r>
          </w:p>
        </w:tc>
      </w:tr>
      <w:tr w:rsidR="00A71AF1" w:rsidRPr="00326C32" w:rsidTr="00A71AF1">
        <w:trPr>
          <w:trHeight w:val="9741"/>
        </w:trPr>
        <w:tc>
          <w:tcPr>
            <w:tcW w:w="15417" w:type="dxa"/>
            <w:shd w:val="clear" w:color="auto" w:fill="auto"/>
            <w:tcMar>
              <w:top w:w="57" w:type="dxa"/>
              <w:bottom w:w="57" w:type="dxa"/>
            </w:tcMar>
          </w:tcPr>
          <w:p w:rsidR="00A71AF1" w:rsidRDefault="00A71AF1" w:rsidP="00A71AF1">
            <w:pPr>
              <w:rPr>
                <w:rFonts w:cs="Arial"/>
              </w:rPr>
            </w:pPr>
            <w:r w:rsidRPr="00326C32">
              <w:rPr>
                <w:rFonts w:cs="Arial"/>
              </w:rPr>
              <w:t xml:space="preserve">In this </w:t>
            </w:r>
            <w:proofErr w:type="gramStart"/>
            <w:r w:rsidRPr="00326C32">
              <w:rPr>
                <w:rFonts w:cs="Arial"/>
              </w:rPr>
              <w:t>section</w:t>
            </w:r>
            <w:proofErr w:type="gramEnd"/>
            <w:r w:rsidRPr="00326C32">
              <w:rPr>
                <w:rFonts w:cs="Arial"/>
              </w:rPr>
              <w:t xml:space="preserve"> you can annex or refer to </w:t>
            </w:r>
            <w:r w:rsidRPr="00326C32">
              <w:rPr>
                <w:rFonts w:cs="Arial"/>
                <w:b/>
              </w:rPr>
              <w:t>additional</w:t>
            </w:r>
            <w:r w:rsidRPr="00326C32">
              <w:rPr>
                <w:rFonts w:cs="Arial"/>
              </w:rPr>
              <w:t xml:space="preserve"> information which you have used to support the sections above.</w:t>
            </w:r>
          </w:p>
          <w:p w:rsidR="00A71AF1" w:rsidRDefault="00A71AF1" w:rsidP="00A71AF1">
            <w:pPr>
              <w:pStyle w:val="ListParagraph"/>
              <w:numPr>
                <w:ilvl w:val="0"/>
                <w:numId w:val="37"/>
              </w:numPr>
              <w:rPr>
                <w:rFonts w:cs="Arial"/>
              </w:rPr>
            </w:pPr>
            <w:r>
              <w:rPr>
                <w:rFonts w:cs="Arial"/>
              </w:rPr>
              <w:t>Year 6 SATs results and school progress measures</w:t>
            </w:r>
          </w:p>
          <w:p w:rsidR="00A71AF1" w:rsidRDefault="00A71AF1" w:rsidP="00A71AF1">
            <w:pPr>
              <w:pStyle w:val="ListParagraph"/>
              <w:numPr>
                <w:ilvl w:val="0"/>
                <w:numId w:val="37"/>
              </w:numPr>
              <w:rPr>
                <w:rFonts w:cs="Arial"/>
              </w:rPr>
            </w:pPr>
            <w:r>
              <w:rPr>
                <w:rFonts w:cs="Arial"/>
              </w:rPr>
              <w:t>School Data</w:t>
            </w:r>
          </w:p>
          <w:p w:rsidR="00A71AF1" w:rsidRDefault="00A71AF1" w:rsidP="00A71AF1">
            <w:pPr>
              <w:pStyle w:val="ListParagraph"/>
              <w:numPr>
                <w:ilvl w:val="0"/>
                <w:numId w:val="37"/>
              </w:numPr>
              <w:rPr>
                <w:rFonts w:cs="Arial"/>
              </w:rPr>
            </w:pPr>
            <w:r>
              <w:rPr>
                <w:rFonts w:cs="Arial"/>
              </w:rPr>
              <w:t>Data Dashboard</w:t>
            </w:r>
          </w:p>
          <w:p w:rsidR="00A71AF1" w:rsidRDefault="00A71AF1" w:rsidP="00A71AF1">
            <w:pPr>
              <w:pStyle w:val="ListParagraph"/>
              <w:numPr>
                <w:ilvl w:val="0"/>
                <w:numId w:val="37"/>
              </w:numPr>
              <w:rPr>
                <w:rFonts w:cs="Arial"/>
              </w:rPr>
            </w:pPr>
            <w:r>
              <w:rPr>
                <w:rFonts w:cs="Arial"/>
              </w:rPr>
              <w:t>School tracking data for attendance, behaviour and learning</w:t>
            </w:r>
          </w:p>
          <w:p w:rsidR="00A71AF1" w:rsidRDefault="00A71AF1" w:rsidP="00A71AF1">
            <w:pPr>
              <w:pStyle w:val="ListParagraph"/>
              <w:numPr>
                <w:ilvl w:val="0"/>
                <w:numId w:val="37"/>
              </w:numPr>
              <w:rPr>
                <w:rFonts w:cs="Arial"/>
              </w:rPr>
            </w:pPr>
            <w:r>
              <w:rPr>
                <w:rFonts w:cs="Arial"/>
              </w:rPr>
              <w:t>EYFS, Year 1 Phonics and KS1 data</w:t>
            </w:r>
          </w:p>
          <w:p w:rsidR="00A71AF1" w:rsidRDefault="00A71AF1" w:rsidP="00A71AF1">
            <w:pPr>
              <w:pStyle w:val="ListParagraph"/>
              <w:numPr>
                <w:ilvl w:val="0"/>
                <w:numId w:val="37"/>
              </w:numPr>
              <w:rPr>
                <w:rFonts w:cs="Arial"/>
              </w:rPr>
            </w:pPr>
            <w:r>
              <w:rPr>
                <w:rFonts w:cs="Arial"/>
              </w:rPr>
              <w:t>Mobility and EAL learners</w:t>
            </w:r>
          </w:p>
          <w:p w:rsidR="00A71AF1" w:rsidRDefault="00A71AF1" w:rsidP="00A71AF1">
            <w:pPr>
              <w:rPr>
                <w:rFonts w:cs="Arial"/>
              </w:rPr>
            </w:pPr>
          </w:p>
          <w:p w:rsidR="00A71AF1" w:rsidRPr="00A71AF1" w:rsidRDefault="00A71AF1" w:rsidP="00A71AF1">
            <w:pPr>
              <w:rPr>
                <w:rFonts w:cs="Arial"/>
              </w:rPr>
            </w:pPr>
            <w:r>
              <w:rPr>
                <w:rFonts w:cs="Arial"/>
              </w:rPr>
              <w:t>COVID-19- evaluation of 2019/20 unable to be completed adequately</w:t>
            </w:r>
          </w:p>
          <w:p w:rsidR="00A71AF1" w:rsidRPr="005926C3" w:rsidRDefault="00A71AF1" w:rsidP="00A71AF1">
            <w:pPr>
              <w:ind w:left="360"/>
              <w:rPr>
                <w:rFonts w:cs="Arial"/>
              </w:rPr>
            </w:pPr>
          </w:p>
        </w:tc>
      </w:tr>
    </w:tbl>
    <w:p w:rsidR="00326C32" w:rsidRPr="00326C32" w:rsidRDefault="00326C32" w:rsidP="008768A8">
      <w:pPr>
        <w:tabs>
          <w:tab w:val="left" w:pos="14844"/>
        </w:tabs>
        <w:ind w:right="-40"/>
        <w:rPr>
          <w:rFonts w:eastAsia="Arial" w:cs="Arial"/>
          <w:color w:val="050505"/>
          <w:spacing w:val="1"/>
        </w:rPr>
      </w:pPr>
    </w:p>
    <w:sectPr w:rsidR="00326C32" w:rsidRPr="00326C32" w:rsidSect="00D11BD0">
      <w:headerReference w:type="even" r:id="rId55"/>
      <w:footerReference w:type="default" r:id="rId56"/>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09F" w:rsidRDefault="004F409F" w:rsidP="009F41B6">
      <w:r>
        <w:separator/>
      </w:r>
    </w:p>
    <w:p w:rsidR="004F409F" w:rsidRDefault="004F409F" w:rsidP="009F41B6"/>
  </w:endnote>
  <w:endnote w:type="continuationSeparator" w:id="0">
    <w:p w:rsidR="004F409F" w:rsidRDefault="004F409F" w:rsidP="009F41B6">
      <w:r>
        <w:continuationSeparator/>
      </w:r>
    </w:p>
    <w:p w:rsidR="004F409F" w:rsidRDefault="004F409F"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283662"/>
      <w:docPartObj>
        <w:docPartGallery w:val="Page Numbers (Bottom of Page)"/>
        <w:docPartUnique/>
      </w:docPartObj>
    </w:sdtPr>
    <w:sdtEndPr>
      <w:rPr>
        <w:noProof/>
      </w:rPr>
    </w:sdtEndPr>
    <w:sdtContent>
      <w:p w:rsidR="004F409F" w:rsidRDefault="004F409F" w:rsidP="00B929B0">
        <w:pPr>
          <w:pStyle w:val="Footer"/>
          <w:tabs>
            <w:tab w:val="clear" w:pos="4513"/>
          </w:tabs>
          <w:jc w:val="center"/>
        </w:pPr>
        <w:r>
          <w:rPr>
            <w:noProof/>
          </w:rPr>
          <w:fldChar w:fldCharType="begin"/>
        </w:r>
        <w:r>
          <w:rPr>
            <w:noProof/>
          </w:rPr>
          <w:instrText xml:space="preserve"> PAGE   \* MERGEFORMAT </w:instrText>
        </w:r>
        <w:r>
          <w:rPr>
            <w:noProof/>
          </w:rPr>
          <w:fldChar w:fldCharType="separate"/>
        </w:r>
        <w:r w:rsidR="00AB3B35">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09F" w:rsidRDefault="004F409F" w:rsidP="009F41B6">
      <w:r>
        <w:separator/>
      </w:r>
    </w:p>
    <w:p w:rsidR="004F409F" w:rsidRDefault="004F409F" w:rsidP="009F41B6"/>
  </w:footnote>
  <w:footnote w:type="continuationSeparator" w:id="0">
    <w:p w:rsidR="004F409F" w:rsidRDefault="004F409F" w:rsidP="009F41B6">
      <w:r>
        <w:continuationSeparator/>
      </w:r>
    </w:p>
    <w:p w:rsidR="004F409F" w:rsidRDefault="004F409F" w:rsidP="009F41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09F" w:rsidRDefault="004F409F">
    <w:pPr>
      <w:pStyle w:val="Header"/>
    </w:pPr>
  </w:p>
  <w:p w:rsidR="004F409F" w:rsidRDefault="004F409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2" w15:restartNumberingAfterBreak="0">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605BC0"/>
    <w:multiLevelType w:val="hybridMultilevel"/>
    <w:tmpl w:val="2B52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0"/>
  </w:num>
  <w:num w:numId="2">
    <w:abstractNumId w:val="6"/>
  </w:num>
  <w:num w:numId="3">
    <w:abstractNumId w:val="0"/>
  </w:num>
  <w:num w:numId="4">
    <w:abstractNumId w:val="5"/>
  </w:num>
  <w:num w:numId="5">
    <w:abstractNumId w:val="2"/>
  </w:num>
  <w:num w:numId="6">
    <w:abstractNumId w:val="1"/>
  </w:num>
  <w:num w:numId="7">
    <w:abstractNumId w:val="17"/>
  </w:num>
  <w:num w:numId="8">
    <w:abstractNumId w:val="10"/>
  </w:num>
  <w:num w:numId="9">
    <w:abstractNumId w:val="21"/>
  </w:num>
  <w:num w:numId="10">
    <w:abstractNumId w:val="8"/>
  </w:num>
  <w:num w:numId="11">
    <w:abstractNumId w:val="29"/>
  </w:num>
  <w:num w:numId="12">
    <w:abstractNumId w:val="25"/>
  </w:num>
  <w:num w:numId="13">
    <w:abstractNumId w:val="3"/>
  </w:num>
  <w:num w:numId="14">
    <w:abstractNumId w:val="4"/>
  </w:num>
  <w:num w:numId="15">
    <w:abstractNumId w:val="24"/>
  </w:num>
  <w:num w:numId="16">
    <w:abstractNumId w:val="9"/>
  </w:num>
  <w:num w:numId="17">
    <w:abstractNumId w:val="33"/>
  </w:num>
  <w:num w:numId="18">
    <w:abstractNumId w:val="18"/>
  </w:num>
  <w:num w:numId="19">
    <w:abstractNumId w:val="22"/>
  </w:num>
  <w:num w:numId="20">
    <w:abstractNumId w:val="16"/>
  </w:num>
  <w:num w:numId="21">
    <w:abstractNumId w:val="35"/>
  </w:num>
  <w:num w:numId="22">
    <w:abstractNumId w:val="14"/>
  </w:num>
  <w:num w:numId="23">
    <w:abstractNumId w:val="11"/>
  </w:num>
  <w:num w:numId="24">
    <w:abstractNumId w:val="20"/>
  </w:num>
  <w:num w:numId="25">
    <w:abstractNumId w:val="27"/>
  </w:num>
  <w:num w:numId="26">
    <w:abstractNumId w:val="7"/>
  </w:num>
  <w:num w:numId="27">
    <w:abstractNumId w:val="36"/>
  </w:num>
  <w:num w:numId="28">
    <w:abstractNumId w:val="19"/>
  </w:num>
  <w:num w:numId="29">
    <w:abstractNumId w:val="31"/>
  </w:num>
  <w:num w:numId="30">
    <w:abstractNumId w:val="26"/>
  </w:num>
  <w:num w:numId="31">
    <w:abstractNumId w:val="23"/>
  </w:num>
  <w:num w:numId="32">
    <w:abstractNumId w:val="12"/>
  </w:num>
  <w:num w:numId="33">
    <w:abstractNumId w:val="34"/>
  </w:num>
  <w:num w:numId="34">
    <w:abstractNumId w:val="32"/>
  </w:num>
  <w:num w:numId="35">
    <w:abstractNumId w:val="13"/>
  </w:num>
  <w:num w:numId="36">
    <w:abstractNumId w:val="15"/>
  </w:num>
  <w:num w:numId="37">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6553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CCE"/>
    <w:rsid w:val="00011A88"/>
    <w:rsid w:val="00013A6E"/>
    <w:rsid w:val="000162C6"/>
    <w:rsid w:val="000204C8"/>
    <w:rsid w:val="0002203B"/>
    <w:rsid w:val="00023913"/>
    <w:rsid w:val="00024EA2"/>
    <w:rsid w:val="00030ABD"/>
    <w:rsid w:val="00031F36"/>
    <w:rsid w:val="00036EE2"/>
    <w:rsid w:val="000442BD"/>
    <w:rsid w:val="00051E2E"/>
    <w:rsid w:val="00053503"/>
    <w:rsid w:val="00056F18"/>
    <w:rsid w:val="00057100"/>
    <w:rsid w:val="00060EBF"/>
    <w:rsid w:val="00066B1C"/>
    <w:rsid w:val="0007258F"/>
    <w:rsid w:val="00074179"/>
    <w:rsid w:val="00074641"/>
    <w:rsid w:val="00081EE7"/>
    <w:rsid w:val="00083A73"/>
    <w:rsid w:val="00086722"/>
    <w:rsid w:val="00095901"/>
    <w:rsid w:val="000A10F4"/>
    <w:rsid w:val="000A4B41"/>
    <w:rsid w:val="000B2384"/>
    <w:rsid w:val="000B3DE0"/>
    <w:rsid w:val="000B4A3E"/>
    <w:rsid w:val="000C503E"/>
    <w:rsid w:val="000C6B02"/>
    <w:rsid w:val="000C7733"/>
    <w:rsid w:val="000D1D30"/>
    <w:rsid w:val="000D4433"/>
    <w:rsid w:val="000D5697"/>
    <w:rsid w:val="000E3350"/>
    <w:rsid w:val="000E46AE"/>
    <w:rsid w:val="000F1A98"/>
    <w:rsid w:val="000F22D0"/>
    <w:rsid w:val="000F73F3"/>
    <w:rsid w:val="00103E77"/>
    <w:rsid w:val="00113E8C"/>
    <w:rsid w:val="0011494F"/>
    <w:rsid w:val="00121C6C"/>
    <w:rsid w:val="001232CE"/>
    <w:rsid w:val="0012742C"/>
    <w:rsid w:val="001321D2"/>
    <w:rsid w:val="00133075"/>
    <w:rsid w:val="00144268"/>
    <w:rsid w:val="00147214"/>
    <w:rsid w:val="00152A3A"/>
    <w:rsid w:val="001540AB"/>
    <w:rsid w:val="00155ECC"/>
    <w:rsid w:val="001615DF"/>
    <w:rsid w:val="00161A13"/>
    <w:rsid w:val="0017051C"/>
    <w:rsid w:val="00171F6B"/>
    <w:rsid w:val="00174104"/>
    <w:rsid w:val="001747E2"/>
    <w:rsid w:val="00176EB9"/>
    <w:rsid w:val="001811F8"/>
    <w:rsid w:val="00183D0C"/>
    <w:rsid w:val="00190C3A"/>
    <w:rsid w:val="00193F3C"/>
    <w:rsid w:val="00196306"/>
    <w:rsid w:val="001A0936"/>
    <w:rsid w:val="001A3A04"/>
    <w:rsid w:val="001B2AE2"/>
    <w:rsid w:val="001B4452"/>
    <w:rsid w:val="001B5C15"/>
    <w:rsid w:val="001B796F"/>
    <w:rsid w:val="001C3E01"/>
    <w:rsid w:val="001C4E9C"/>
    <w:rsid w:val="001C55FC"/>
    <w:rsid w:val="001C5A63"/>
    <w:rsid w:val="001C5EB6"/>
    <w:rsid w:val="001C7959"/>
    <w:rsid w:val="001D09EC"/>
    <w:rsid w:val="001D42A6"/>
    <w:rsid w:val="001D569D"/>
    <w:rsid w:val="001D5770"/>
    <w:rsid w:val="001E3581"/>
    <w:rsid w:val="001E6CDB"/>
    <w:rsid w:val="001F257C"/>
    <w:rsid w:val="001F428D"/>
    <w:rsid w:val="001F48CB"/>
    <w:rsid w:val="00203ACA"/>
    <w:rsid w:val="00203EC9"/>
    <w:rsid w:val="00207CF2"/>
    <w:rsid w:val="00210E6D"/>
    <w:rsid w:val="002113CF"/>
    <w:rsid w:val="00212E0B"/>
    <w:rsid w:val="00214378"/>
    <w:rsid w:val="00214713"/>
    <w:rsid w:val="0022255C"/>
    <w:rsid w:val="0022489D"/>
    <w:rsid w:val="002262F3"/>
    <w:rsid w:val="00230559"/>
    <w:rsid w:val="0023095D"/>
    <w:rsid w:val="002332F8"/>
    <w:rsid w:val="00234F75"/>
    <w:rsid w:val="00237C3C"/>
    <w:rsid w:val="00237F6B"/>
    <w:rsid w:val="002406E2"/>
    <w:rsid w:val="00240F4B"/>
    <w:rsid w:val="0024538E"/>
    <w:rsid w:val="002575C5"/>
    <w:rsid w:val="002634E2"/>
    <w:rsid w:val="002708E4"/>
    <w:rsid w:val="0027230F"/>
    <w:rsid w:val="0027252F"/>
    <w:rsid w:val="00273718"/>
    <w:rsid w:val="002839B5"/>
    <w:rsid w:val="00283D8B"/>
    <w:rsid w:val="00287788"/>
    <w:rsid w:val="00291E8A"/>
    <w:rsid w:val="00292DED"/>
    <w:rsid w:val="0029594F"/>
    <w:rsid w:val="002A0046"/>
    <w:rsid w:val="002A1D3B"/>
    <w:rsid w:val="002A28F7"/>
    <w:rsid w:val="002A3153"/>
    <w:rsid w:val="002B0709"/>
    <w:rsid w:val="002B2775"/>
    <w:rsid w:val="002B37EB"/>
    <w:rsid w:val="002B788D"/>
    <w:rsid w:val="002C00D7"/>
    <w:rsid w:val="002C3AA4"/>
    <w:rsid w:val="002C4657"/>
    <w:rsid w:val="002D1911"/>
    <w:rsid w:val="002D44A8"/>
    <w:rsid w:val="002D4B69"/>
    <w:rsid w:val="002D55E6"/>
    <w:rsid w:val="002E463F"/>
    <w:rsid w:val="002E4E9A"/>
    <w:rsid w:val="002E508B"/>
    <w:rsid w:val="002E5F9F"/>
    <w:rsid w:val="002E7368"/>
    <w:rsid w:val="002E7849"/>
    <w:rsid w:val="002F15EE"/>
    <w:rsid w:val="002F38D7"/>
    <w:rsid w:val="002F6A4F"/>
    <w:rsid w:val="002F7128"/>
    <w:rsid w:val="00300F99"/>
    <w:rsid w:val="0030310D"/>
    <w:rsid w:val="003036A2"/>
    <w:rsid w:val="00306BA2"/>
    <w:rsid w:val="00313AFE"/>
    <w:rsid w:val="003154AC"/>
    <w:rsid w:val="00316DD9"/>
    <w:rsid w:val="003204BC"/>
    <w:rsid w:val="00323776"/>
    <w:rsid w:val="00325D84"/>
    <w:rsid w:val="00326C32"/>
    <w:rsid w:val="00327C6C"/>
    <w:rsid w:val="00333B04"/>
    <w:rsid w:val="003370A4"/>
    <w:rsid w:val="003409F2"/>
    <w:rsid w:val="0034222D"/>
    <w:rsid w:val="00343EFD"/>
    <w:rsid w:val="00347C36"/>
    <w:rsid w:val="003566A9"/>
    <w:rsid w:val="00361752"/>
    <w:rsid w:val="00361FE6"/>
    <w:rsid w:val="00364F65"/>
    <w:rsid w:val="00374981"/>
    <w:rsid w:val="0037557E"/>
    <w:rsid w:val="003810D8"/>
    <w:rsid w:val="003817C5"/>
    <w:rsid w:val="003853A4"/>
    <w:rsid w:val="00390B80"/>
    <w:rsid w:val="003A01C4"/>
    <w:rsid w:val="003A1CC2"/>
    <w:rsid w:val="003C0411"/>
    <w:rsid w:val="003C1ECF"/>
    <w:rsid w:val="003C60B5"/>
    <w:rsid w:val="003D1EFE"/>
    <w:rsid w:val="003D764C"/>
    <w:rsid w:val="003E129B"/>
    <w:rsid w:val="003E1329"/>
    <w:rsid w:val="003E4B03"/>
    <w:rsid w:val="003E59EE"/>
    <w:rsid w:val="003F28B3"/>
    <w:rsid w:val="003F351B"/>
    <w:rsid w:val="003F63E0"/>
    <w:rsid w:val="003F751E"/>
    <w:rsid w:val="003F7BDE"/>
    <w:rsid w:val="00407032"/>
    <w:rsid w:val="004158B0"/>
    <w:rsid w:val="00416220"/>
    <w:rsid w:val="00421F3D"/>
    <w:rsid w:val="004242C5"/>
    <w:rsid w:val="00430BEF"/>
    <w:rsid w:val="0043261E"/>
    <w:rsid w:val="004339FB"/>
    <w:rsid w:val="00436A77"/>
    <w:rsid w:val="0043760C"/>
    <w:rsid w:val="00442364"/>
    <w:rsid w:val="00445E79"/>
    <w:rsid w:val="004509BE"/>
    <w:rsid w:val="00451FA7"/>
    <w:rsid w:val="004572EE"/>
    <w:rsid w:val="004671CA"/>
    <w:rsid w:val="00467BC5"/>
    <w:rsid w:val="00470223"/>
    <w:rsid w:val="00471FEE"/>
    <w:rsid w:val="004726CF"/>
    <w:rsid w:val="00482BF2"/>
    <w:rsid w:val="004866AD"/>
    <w:rsid w:val="004977DF"/>
    <w:rsid w:val="00497D2D"/>
    <w:rsid w:val="004A0192"/>
    <w:rsid w:val="004A25DF"/>
    <w:rsid w:val="004B0132"/>
    <w:rsid w:val="004B19E5"/>
    <w:rsid w:val="004B4394"/>
    <w:rsid w:val="004B6B92"/>
    <w:rsid w:val="004C1DC7"/>
    <w:rsid w:val="004C1EDE"/>
    <w:rsid w:val="004C2422"/>
    <w:rsid w:val="004D0B5A"/>
    <w:rsid w:val="004D13A3"/>
    <w:rsid w:val="004D4F4A"/>
    <w:rsid w:val="004E0F5B"/>
    <w:rsid w:val="004E6CD9"/>
    <w:rsid w:val="004F00ED"/>
    <w:rsid w:val="004F19D4"/>
    <w:rsid w:val="004F20E3"/>
    <w:rsid w:val="004F211A"/>
    <w:rsid w:val="004F3159"/>
    <w:rsid w:val="004F409F"/>
    <w:rsid w:val="004F4AEF"/>
    <w:rsid w:val="004F70A9"/>
    <w:rsid w:val="00500764"/>
    <w:rsid w:val="00503147"/>
    <w:rsid w:val="00505A57"/>
    <w:rsid w:val="0050779E"/>
    <w:rsid w:val="00507870"/>
    <w:rsid w:val="00516957"/>
    <w:rsid w:val="0052566B"/>
    <w:rsid w:val="0052767D"/>
    <w:rsid w:val="00531CFD"/>
    <w:rsid w:val="00536E0B"/>
    <w:rsid w:val="00550E2B"/>
    <w:rsid w:val="005535E5"/>
    <w:rsid w:val="00553E4E"/>
    <w:rsid w:val="005552BF"/>
    <w:rsid w:val="00560451"/>
    <w:rsid w:val="00562261"/>
    <w:rsid w:val="0056283E"/>
    <w:rsid w:val="00565A60"/>
    <w:rsid w:val="0056677D"/>
    <w:rsid w:val="00566C31"/>
    <w:rsid w:val="00570696"/>
    <w:rsid w:val="0057250B"/>
    <w:rsid w:val="00572C72"/>
    <w:rsid w:val="00573780"/>
    <w:rsid w:val="0057379B"/>
    <w:rsid w:val="00574294"/>
    <w:rsid w:val="005749C5"/>
    <w:rsid w:val="0057670A"/>
    <w:rsid w:val="00577486"/>
    <w:rsid w:val="00581D79"/>
    <w:rsid w:val="00585490"/>
    <w:rsid w:val="00585A2C"/>
    <w:rsid w:val="005905B1"/>
    <w:rsid w:val="005914F1"/>
    <w:rsid w:val="005926C3"/>
    <w:rsid w:val="0059494A"/>
    <w:rsid w:val="005A07FF"/>
    <w:rsid w:val="005A4AE2"/>
    <w:rsid w:val="005A65F5"/>
    <w:rsid w:val="005A67AA"/>
    <w:rsid w:val="005A6DE5"/>
    <w:rsid w:val="005A71BA"/>
    <w:rsid w:val="005A7C7F"/>
    <w:rsid w:val="005A7D82"/>
    <w:rsid w:val="005B1536"/>
    <w:rsid w:val="005B2FD4"/>
    <w:rsid w:val="005B470A"/>
    <w:rsid w:val="005C0A99"/>
    <w:rsid w:val="005C0B41"/>
    <w:rsid w:val="005C1447"/>
    <w:rsid w:val="005C14AE"/>
    <w:rsid w:val="005C1770"/>
    <w:rsid w:val="005C2466"/>
    <w:rsid w:val="005C3645"/>
    <w:rsid w:val="005C6416"/>
    <w:rsid w:val="005C657D"/>
    <w:rsid w:val="005D05CE"/>
    <w:rsid w:val="005D252F"/>
    <w:rsid w:val="005D380A"/>
    <w:rsid w:val="005D3D25"/>
    <w:rsid w:val="005E3379"/>
    <w:rsid w:val="005E70E7"/>
    <w:rsid w:val="005F107C"/>
    <w:rsid w:val="005F226C"/>
    <w:rsid w:val="005F7472"/>
    <w:rsid w:val="00602008"/>
    <w:rsid w:val="00606DDA"/>
    <w:rsid w:val="0060702F"/>
    <w:rsid w:val="006108B3"/>
    <w:rsid w:val="00611F91"/>
    <w:rsid w:val="006155C4"/>
    <w:rsid w:val="006237FB"/>
    <w:rsid w:val="0062454F"/>
    <w:rsid w:val="006248B1"/>
    <w:rsid w:val="00626DD2"/>
    <w:rsid w:val="00633E4E"/>
    <w:rsid w:val="00635D57"/>
    <w:rsid w:val="006418B2"/>
    <w:rsid w:val="00642026"/>
    <w:rsid w:val="00642404"/>
    <w:rsid w:val="006429B3"/>
    <w:rsid w:val="006431E0"/>
    <w:rsid w:val="00647EFA"/>
    <w:rsid w:val="00650A8D"/>
    <w:rsid w:val="00652973"/>
    <w:rsid w:val="006558CA"/>
    <w:rsid w:val="00657E79"/>
    <w:rsid w:val="006606F5"/>
    <w:rsid w:val="006606F9"/>
    <w:rsid w:val="0066594B"/>
    <w:rsid w:val="0067185E"/>
    <w:rsid w:val="00671B64"/>
    <w:rsid w:val="00671D5B"/>
    <w:rsid w:val="00671FA2"/>
    <w:rsid w:val="00672DCE"/>
    <w:rsid w:val="006775FA"/>
    <w:rsid w:val="006814D7"/>
    <w:rsid w:val="0068544D"/>
    <w:rsid w:val="0069409E"/>
    <w:rsid w:val="00695D08"/>
    <w:rsid w:val="00695EA0"/>
    <w:rsid w:val="006A27AA"/>
    <w:rsid w:val="006A3602"/>
    <w:rsid w:val="006B1F9F"/>
    <w:rsid w:val="006C382D"/>
    <w:rsid w:val="006D1162"/>
    <w:rsid w:val="006D67EB"/>
    <w:rsid w:val="006E21CA"/>
    <w:rsid w:val="006E22B1"/>
    <w:rsid w:val="006E7F39"/>
    <w:rsid w:val="006F1F96"/>
    <w:rsid w:val="006F6DC9"/>
    <w:rsid w:val="00700337"/>
    <w:rsid w:val="00700B01"/>
    <w:rsid w:val="007022F7"/>
    <w:rsid w:val="00702EBF"/>
    <w:rsid w:val="00703958"/>
    <w:rsid w:val="007059EE"/>
    <w:rsid w:val="0070722D"/>
    <w:rsid w:val="00713414"/>
    <w:rsid w:val="0071604F"/>
    <w:rsid w:val="007278A6"/>
    <w:rsid w:val="00730350"/>
    <w:rsid w:val="00730EF3"/>
    <w:rsid w:val="0073516C"/>
    <w:rsid w:val="007403F5"/>
    <w:rsid w:val="007426B3"/>
    <w:rsid w:val="007428C7"/>
    <w:rsid w:val="0074314F"/>
    <w:rsid w:val="00743353"/>
    <w:rsid w:val="00745C9F"/>
    <w:rsid w:val="00746697"/>
    <w:rsid w:val="00747CD7"/>
    <w:rsid w:val="0075096B"/>
    <w:rsid w:val="00751648"/>
    <w:rsid w:val="00756321"/>
    <w:rsid w:val="00760615"/>
    <w:rsid w:val="0076231A"/>
    <w:rsid w:val="00764D03"/>
    <w:rsid w:val="00765E95"/>
    <w:rsid w:val="00766306"/>
    <w:rsid w:val="00774F55"/>
    <w:rsid w:val="00775D8A"/>
    <w:rsid w:val="0077659E"/>
    <w:rsid w:val="00777AD4"/>
    <w:rsid w:val="00780950"/>
    <w:rsid w:val="007809EF"/>
    <w:rsid w:val="007830F9"/>
    <w:rsid w:val="00783210"/>
    <w:rsid w:val="00783D2C"/>
    <w:rsid w:val="00794F29"/>
    <w:rsid w:val="00796607"/>
    <w:rsid w:val="007A0750"/>
    <w:rsid w:val="007A2250"/>
    <w:rsid w:val="007A5759"/>
    <w:rsid w:val="007A598C"/>
    <w:rsid w:val="007A7BD0"/>
    <w:rsid w:val="007B3CFE"/>
    <w:rsid w:val="007C321D"/>
    <w:rsid w:val="007C41A5"/>
    <w:rsid w:val="007C58BE"/>
    <w:rsid w:val="007C7EEE"/>
    <w:rsid w:val="007D0537"/>
    <w:rsid w:val="007D080B"/>
    <w:rsid w:val="007D0D9E"/>
    <w:rsid w:val="007D100D"/>
    <w:rsid w:val="007D1348"/>
    <w:rsid w:val="007D29D3"/>
    <w:rsid w:val="007E06DD"/>
    <w:rsid w:val="007E0FF2"/>
    <w:rsid w:val="007E35BC"/>
    <w:rsid w:val="007E3E85"/>
    <w:rsid w:val="007F1ACB"/>
    <w:rsid w:val="007F4221"/>
    <w:rsid w:val="007F670A"/>
    <w:rsid w:val="007F7235"/>
    <w:rsid w:val="00800DEB"/>
    <w:rsid w:val="00803C83"/>
    <w:rsid w:val="00813B3D"/>
    <w:rsid w:val="00814458"/>
    <w:rsid w:val="00814D1A"/>
    <w:rsid w:val="008168A2"/>
    <w:rsid w:val="00816E77"/>
    <w:rsid w:val="00821CD3"/>
    <w:rsid w:val="00823AE8"/>
    <w:rsid w:val="00824E92"/>
    <w:rsid w:val="00827FF1"/>
    <w:rsid w:val="00831263"/>
    <w:rsid w:val="00831DB7"/>
    <w:rsid w:val="008327B8"/>
    <w:rsid w:val="00832EBF"/>
    <w:rsid w:val="0083302E"/>
    <w:rsid w:val="008348A3"/>
    <w:rsid w:val="00834ED6"/>
    <w:rsid w:val="008366CB"/>
    <w:rsid w:val="00837F3A"/>
    <w:rsid w:val="008419B8"/>
    <w:rsid w:val="0084240F"/>
    <w:rsid w:val="00847309"/>
    <w:rsid w:val="008515CE"/>
    <w:rsid w:val="008620F3"/>
    <w:rsid w:val="00863986"/>
    <w:rsid w:val="00866257"/>
    <w:rsid w:val="00873A68"/>
    <w:rsid w:val="00874F24"/>
    <w:rsid w:val="00876230"/>
    <w:rsid w:val="008768A8"/>
    <w:rsid w:val="00877D5B"/>
    <w:rsid w:val="00877ECD"/>
    <w:rsid w:val="00881E51"/>
    <w:rsid w:val="00886B1E"/>
    <w:rsid w:val="0089094C"/>
    <w:rsid w:val="00891CD2"/>
    <w:rsid w:val="00894E46"/>
    <w:rsid w:val="008A4181"/>
    <w:rsid w:val="008A460D"/>
    <w:rsid w:val="008A4CD5"/>
    <w:rsid w:val="008A588F"/>
    <w:rsid w:val="008A644A"/>
    <w:rsid w:val="008B05BD"/>
    <w:rsid w:val="008B0C03"/>
    <w:rsid w:val="008B0DD1"/>
    <w:rsid w:val="008B1297"/>
    <w:rsid w:val="008B250D"/>
    <w:rsid w:val="008B427B"/>
    <w:rsid w:val="008B6009"/>
    <w:rsid w:val="008B66CA"/>
    <w:rsid w:val="008C3B85"/>
    <w:rsid w:val="008C46DC"/>
    <w:rsid w:val="008D15AA"/>
    <w:rsid w:val="008D6968"/>
    <w:rsid w:val="008E3B15"/>
    <w:rsid w:val="008E3F07"/>
    <w:rsid w:val="008E413A"/>
    <w:rsid w:val="008E4B40"/>
    <w:rsid w:val="008E5F36"/>
    <w:rsid w:val="008E63EA"/>
    <w:rsid w:val="008E77AA"/>
    <w:rsid w:val="008F2757"/>
    <w:rsid w:val="008F2E4F"/>
    <w:rsid w:val="008F6CA2"/>
    <w:rsid w:val="008F6F8B"/>
    <w:rsid w:val="008F7436"/>
    <w:rsid w:val="00903E42"/>
    <w:rsid w:val="00904AC4"/>
    <w:rsid w:val="0090521B"/>
    <w:rsid w:val="009055E4"/>
    <w:rsid w:val="0091025E"/>
    <w:rsid w:val="00915D44"/>
    <w:rsid w:val="00917E9C"/>
    <w:rsid w:val="009218CA"/>
    <w:rsid w:val="00922AF8"/>
    <w:rsid w:val="0092379D"/>
    <w:rsid w:val="00924E3D"/>
    <w:rsid w:val="00925160"/>
    <w:rsid w:val="0092542E"/>
    <w:rsid w:val="00936100"/>
    <w:rsid w:val="00947CF2"/>
    <w:rsid w:val="00950F88"/>
    <w:rsid w:val="00951C56"/>
    <w:rsid w:val="00955907"/>
    <w:rsid w:val="0095599F"/>
    <w:rsid w:val="00956CF7"/>
    <w:rsid w:val="00961817"/>
    <w:rsid w:val="0096424B"/>
    <w:rsid w:val="009662D0"/>
    <w:rsid w:val="009716FA"/>
    <w:rsid w:val="00972D1B"/>
    <w:rsid w:val="00982C55"/>
    <w:rsid w:val="00983DB9"/>
    <w:rsid w:val="00984AA8"/>
    <w:rsid w:val="00984FA5"/>
    <w:rsid w:val="00985088"/>
    <w:rsid w:val="00985495"/>
    <w:rsid w:val="0098648B"/>
    <w:rsid w:val="009A244C"/>
    <w:rsid w:val="009A602D"/>
    <w:rsid w:val="009A7402"/>
    <w:rsid w:val="009A7557"/>
    <w:rsid w:val="009B0DAA"/>
    <w:rsid w:val="009B32FA"/>
    <w:rsid w:val="009B45C4"/>
    <w:rsid w:val="009C13DC"/>
    <w:rsid w:val="009C1908"/>
    <w:rsid w:val="009C73CF"/>
    <w:rsid w:val="009C7FB2"/>
    <w:rsid w:val="009D1AF5"/>
    <w:rsid w:val="009E00AE"/>
    <w:rsid w:val="009E09C7"/>
    <w:rsid w:val="009E09D3"/>
    <w:rsid w:val="009E1D00"/>
    <w:rsid w:val="009E6E74"/>
    <w:rsid w:val="009F1F55"/>
    <w:rsid w:val="009F3E29"/>
    <w:rsid w:val="009F41B6"/>
    <w:rsid w:val="009F49D4"/>
    <w:rsid w:val="009F4A2B"/>
    <w:rsid w:val="009F53ED"/>
    <w:rsid w:val="00A038BE"/>
    <w:rsid w:val="00A0665A"/>
    <w:rsid w:val="00A15FD8"/>
    <w:rsid w:val="00A30BA1"/>
    <w:rsid w:val="00A3636B"/>
    <w:rsid w:val="00A37DEE"/>
    <w:rsid w:val="00A433C3"/>
    <w:rsid w:val="00A50806"/>
    <w:rsid w:val="00A54BB7"/>
    <w:rsid w:val="00A5643A"/>
    <w:rsid w:val="00A5723C"/>
    <w:rsid w:val="00A60232"/>
    <w:rsid w:val="00A60D43"/>
    <w:rsid w:val="00A66499"/>
    <w:rsid w:val="00A677F9"/>
    <w:rsid w:val="00A67B3E"/>
    <w:rsid w:val="00A707A4"/>
    <w:rsid w:val="00A71AF1"/>
    <w:rsid w:val="00A7274B"/>
    <w:rsid w:val="00A73FB8"/>
    <w:rsid w:val="00A763CB"/>
    <w:rsid w:val="00A772FF"/>
    <w:rsid w:val="00A801D1"/>
    <w:rsid w:val="00A81F69"/>
    <w:rsid w:val="00A84C17"/>
    <w:rsid w:val="00A86089"/>
    <w:rsid w:val="00A91CB0"/>
    <w:rsid w:val="00A93FC0"/>
    <w:rsid w:val="00A95D3F"/>
    <w:rsid w:val="00AA000B"/>
    <w:rsid w:val="00AA3484"/>
    <w:rsid w:val="00AA7E7B"/>
    <w:rsid w:val="00AB1AF9"/>
    <w:rsid w:val="00AB3B35"/>
    <w:rsid w:val="00AB3B48"/>
    <w:rsid w:val="00AB5287"/>
    <w:rsid w:val="00AB6D0F"/>
    <w:rsid w:val="00AB7858"/>
    <w:rsid w:val="00AC4931"/>
    <w:rsid w:val="00AC61A6"/>
    <w:rsid w:val="00AD01F4"/>
    <w:rsid w:val="00AD1C4B"/>
    <w:rsid w:val="00AD1DD2"/>
    <w:rsid w:val="00AD2062"/>
    <w:rsid w:val="00AD2F1D"/>
    <w:rsid w:val="00AD6CF9"/>
    <w:rsid w:val="00AE1E46"/>
    <w:rsid w:val="00AE5177"/>
    <w:rsid w:val="00AF0989"/>
    <w:rsid w:val="00AF28C7"/>
    <w:rsid w:val="00AF785C"/>
    <w:rsid w:val="00B002F6"/>
    <w:rsid w:val="00B048AE"/>
    <w:rsid w:val="00B05DDC"/>
    <w:rsid w:val="00B1029F"/>
    <w:rsid w:val="00B120FB"/>
    <w:rsid w:val="00B26579"/>
    <w:rsid w:val="00B3498C"/>
    <w:rsid w:val="00B34F49"/>
    <w:rsid w:val="00B35EEF"/>
    <w:rsid w:val="00B37CB2"/>
    <w:rsid w:val="00B40979"/>
    <w:rsid w:val="00B4154D"/>
    <w:rsid w:val="00B43CAD"/>
    <w:rsid w:val="00B51536"/>
    <w:rsid w:val="00B55A49"/>
    <w:rsid w:val="00B56ACC"/>
    <w:rsid w:val="00B61038"/>
    <w:rsid w:val="00B64265"/>
    <w:rsid w:val="00B64618"/>
    <w:rsid w:val="00B6712A"/>
    <w:rsid w:val="00B67F76"/>
    <w:rsid w:val="00B70EFF"/>
    <w:rsid w:val="00B72AFF"/>
    <w:rsid w:val="00B7558C"/>
    <w:rsid w:val="00B845DA"/>
    <w:rsid w:val="00B85794"/>
    <w:rsid w:val="00B9194F"/>
    <w:rsid w:val="00B929B0"/>
    <w:rsid w:val="00BA003B"/>
    <w:rsid w:val="00BA2625"/>
    <w:rsid w:val="00BB05E2"/>
    <w:rsid w:val="00BB7C04"/>
    <w:rsid w:val="00BC4449"/>
    <w:rsid w:val="00BD1111"/>
    <w:rsid w:val="00BD26B6"/>
    <w:rsid w:val="00BD4A45"/>
    <w:rsid w:val="00BD708E"/>
    <w:rsid w:val="00BD7DF4"/>
    <w:rsid w:val="00BE01C6"/>
    <w:rsid w:val="00BE07AA"/>
    <w:rsid w:val="00BE22B3"/>
    <w:rsid w:val="00BE4DAC"/>
    <w:rsid w:val="00BE79E3"/>
    <w:rsid w:val="00BF13F8"/>
    <w:rsid w:val="00BF68F1"/>
    <w:rsid w:val="00C01CFF"/>
    <w:rsid w:val="00C02406"/>
    <w:rsid w:val="00C02C7D"/>
    <w:rsid w:val="00C073B9"/>
    <w:rsid w:val="00C07E21"/>
    <w:rsid w:val="00C1494D"/>
    <w:rsid w:val="00C15B78"/>
    <w:rsid w:val="00C2207B"/>
    <w:rsid w:val="00C30479"/>
    <w:rsid w:val="00C46129"/>
    <w:rsid w:val="00C529E8"/>
    <w:rsid w:val="00C6013F"/>
    <w:rsid w:val="00C63537"/>
    <w:rsid w:val="00C66273"/>
    <w:rsid w:val="00C6636B"/>
    <w:rsid w:val="00C71561"/>
    <w:rsid w:val="00C71E70"/>
    <w:rsid w:val="00C75A77"/>
    <w:rsid w:val="00C8124F"/>
    <w:rsid w:val="00C81513"/>
    <w:rsid w:val="00C838AF"/>
    <w:rsid w:val="00C84637"/>
    <w:rsid w:val="00C8519F"/>
    <w:rsid w:val="00C851D5"/>
    <w:rsid w:val="00C9157E"/>
    <w:rsid w:val="00C92AD3"/>
    <w:rsid w:val="00C92ED5"/>
    <w:rsid w:val="00C93184"/>
    <w:rsid w:val="00C93999"/>
    <w:rsid w:val="00CA1009"/>
    <w:rsid w:val="00CA278F"/>
    <w:rsid w:val="00CA30B4"/>
    <w:rsid w:val="00CA4180"/>
    <w:rsid w:val="00CA716C"/>
    <w:rsid w:val="00CA72FC"/>
    <w:rsid w:val="00CB56F5"/>
    <w:rsid w:val="00CB58E8"/>
    <w:rsid w:val="00CB6E04"/>
    <w:rsid w:val="00CC2512"/>
    <w:rsid w:val="00CC4C58"/>
    <w:rsid w:val="00CC547F"/>
    <w:rsid w:val="00CD0909"/>
    <w:rsid w:val="00CD5D21"/>
    <w:rsid w:val="00CE0E9F"/>
    <w:rsid w:val="00CE40D7"/>
    <w:rsid w:val="00CE5F52"/>
    <w:rsid w:val="00CE7906"/>
    <w:rsid w:val="00CF0E19"/>
    <w:rsid w:val="00D01EE5"/>
    <w:rsid w:val="00D02CE4"/>
    <w:rsid w:val="00D0303E"/>
    <w:rsid w:val="00D04B89"/>
    <w:rsid w:val="00D05342"/>
    <w:rsid w:val="00D10355"/>
    <w:rsid w:val="00D11BD0"/>
    <w:rsid w:val="00D21B4A"/>
    <w:rsid w:val="00D265AE"/>
    <w:rsid w:val="00D27D9B"/>
    <w:rsid w:val="00D30402"/>
    <w:rsid w:val="00D30CF1"/>
    <w:rsid w:val="00D376DB"/>
    <w:rsid w:val="00D40DE9"/>
    <w:rsid w:val="00D41212"/>
    <w:rsid w:val="00D4259A"/>
    <w:rsid w:val="00D42B45"/>
    <w:rsid w:val="00D50ED4"/>
    <w:rsid w:val="00D54C67"/>
    <w:rsid w:val="00D54F53"/>
    <w:rsid w:val="00D55BDC"/>
    <w:rsid w:val="00D57563"/>
    <w:rsid w:val="00D57CFC"/>
    <w:rsid w:val="00D64A19"/>
    <w:rsid w:val="00D660A1"/>
    <w:rsid w:val="00D66FFC"/>
    <w:rsid w:val="00D677FA"/>
    <w:rsid w:val="00D70729"/>
    <w:rsid w:val="00D71D4B"/>
    <w:rsid w:val="00D71F30"/>
    <w:rsid w:val="00D7239F"/>
    <w:rsid w:val="00D736C0"/>
    <w:rsid w:val="00D74921"/>
    <w:rsid w:val="00D80B59"/>
    <w:rsid w:val="00D92274"/>
    <w:rsid w:val="00D94339"/>
    <w:rsid w:val="00D9707F"/>
    <w:rsid w:val="00DA165A"/>
    <w:rsid w:val="00DA1F8E"/>
    <w:rsid w:val="00DA57A4"/>
    <w:rsid w:val="00DB0D07"/>
    <w:rsid w:val="00DB0ED9"/>
    <w:rsid w:val="00DC1D74"/>
    <w:rsid w:val="00DC39E8"/>
    <w:rsid w:val="00DC4922"/>
    <w:rsid w:val="00DC4950"/>
    <w:rsid w:val="00DC5449"/>
    <w:rsid w:val="00DC585C"/>
    <w:rsid w:val="00DD1A86"/>
    <w:rsid w:val="00DD3A4E"/>
    <w:rsid w:val="00DD51B7"/>
    <w:rsid w:val="00DD699B"/>
    <w:rsid w:val="00DD788A"/>
    <w:rsid w:val="00DE2205"/>
    <w:rsid w:val="00DE3B89"/>
    <w:rsid w:val="00DE6998"/>
    <w:rsid w:val="00DF0054"/>
    <w:rsid w:val="00DF00D5"/>
    <w:rsid w:val="00DF3309"/>
    <w:rsid w:val="00DF5124"/>
    <w:rsid w:val="00DF5709"/>
    <w:rsid w:val="00DF7F39"/>
    <w:rsid w:val="00E026F9"/>
    <w:rsid w:val="00E035B8"/>
    <w:rsid w:val="00E1702C"/>
    <w:rsid w:val="00E17C6D"/>
    <w:rsid w:val="00E20C79"/>
    <w:rsid w:val="00E2257D"/>
    <w:rsid w:val="00E22EE8"/>
    <w:rsid w:val="00E23ABB"/>
    <w:rsid w:val="00E23E99"/>
    <w:rsid w:val="00E307E5"/>
    <w:rsid w:val="00E3093A"/>
    <w:rsid w:val="00E33078"/>
    <w:rsid w:val="00E335AB"/>
    <w:rsid w:val="00E33AB6"/>
    <w:rsid w:val="00E3530B"/>
    <w:rsid w:val="00E35C31"/>
    <w:rsid w:val="00E4012C"/>
    <w:rsid w:val="00E41485"/>
    <w:rsid w:val="00E42A8F"/>
    <w:rsid w:val="00E43FBC"/>
    <w:rsid w:val="00E44E2C"/>
    <w:rsid w:val="00E4552C"/>
    <w:rsid w:val="00E473CE"/>
    <w:rsid w:val="00E50127"/>
    <w:rsid w:val="00E50AA2"/>
    <w:rsid w:val="00E5223F"/>
    <w:rsid w:val="00E538B7"/>
    <w:rsid w:val="00E61359"/>
    <w:rsid w:val="00E6185D"/>
    <w:rsid w:val="00E66B4F"/>
    <w:rsid w:val="00E70FC4"/>
    <w:rsid w:val="00E72112"/>
    <w:rsid w:val="00E741D5"/>
    <w:rsid w:val="00E74474"/>
    <w:rsid w:val="00E752F8"/>
    <w:rsid w:val="00E81060"/>
    <w:rsid w:val="00E83C17"/>
    <w:rsid w:val="00E87A6A"/>
    <w:rsid w:val="00E9232A"/>
    <w:rsid w:val="00E92A89"/>
    <w:rsid w:val="00EA4174"/>
    <w:rsid w:val="00EA4D1B"/>
    <w:rsid w:val="00EA7EF1"/>
    <w:rsid w:val="00EB1D11"/>
    <w:rsid w:val="00EB281B"/>
    <w:rsid w:val="00EB79FF"/>
    <w:rsid w:val="00EC1C50"/>
    <w:rsid w:val="00ED121A"/>
    <w:rsid w:val="00ED3D05"/>
    <w:rsid w:val="00ED5025"/>
    <w:rsid w:val="00EE072C"/>
    <w:rsid w:val="00EE1C85"/>
    <w:rsid w:val="00EE5713"/>
    <w:rsid w:val="00EE64AE"/>
    <w:rsid w:val="00EE715F"/>
    <w:rsid w:val="00EF0C6F"/>
    <w:rsid w:val="00EF7E61"/>
    <w:rsid w:val="00F06445"/>
    <w:rsid w:val="00F06863"/>
    <w:rsid w:val="00F07114"/>
    <w:rsid w:val="00F127CF"/>
    <w:rsid w:val="00F206A7"/>
    <w:rsid w:val="00F3105E"/>
    <w:rsid w:val="00F31AAB"/>
    <w:rsid w:val="00F31B8F"/>
    <w:rsid w:val="00F41591"/>
    <w:rsid w:val="00F418F3"/>
    <w:rsid w:val="00F41A63"/>
    <w:rsid w:val="00F45BEB"/>
    <w:rsid w:val="00F54523"/>
    <w:rsid w:val="00F5702C"/>
    <w:rsid w:val="00F626AA"/>
    <w:rsid w:val="00F70793"/>
    <w:rsid w:val="00F84544"/>
    <w:rsid w:val="00F84C99"/>
    <w:rsid w:val="00F87538"/>
    <w:rsid w:val="00F90552"/>
    <w:rsid w:val="00F908B7"/>
    <w:rsid w:val="00F9465A"/>
    <w:rsid w:val="00F954FA"/>
    <w:rsid w:val="00F95B1F"/>
    <w:rsid w:val="00F96EB7"/>
    <w:rsid w:val="00FA05B2"/>
    <w:rsid w:val="00FA0889"/>
    <w:rsid w:val="00FA68A7"/>
    <w:rsid w:val="00FB0F42"/>
    <w:rsid w:val="00FB1DD9"/>
    <w:rsid w:val="00FB54CC"/>
    <w:rsid w:val="00FB7601"/>
    <w:rsid w:val="00FC0C51"/>
    <w:rsid w:val="00FC3903"/>
    <w:rsid w:val="00FC6848"/>
    <w:rsid w:val="00FC7C4F"/>
    <w:rsid w:val="00FD2228"/>
    <w:rsid w:val="00FD64FC"/>
    <w:rsid w:val="00FE1B88"/>
    <w:rsid w:val="00FE6DB7"/>
    <w:rsid w:val="00FF23F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ru v:ext="edit" colors="#104f75,#260859,#004712,#8a2529,#c2a204,#e87d1e"/>
    </o:shapedefaults>
    <o:shapelayout v:ext="edit">
      <o:idmap v:ext="edit" data="1"/>
    </o:shapelayout>
  </w:shapeDefaults>
  <w:decimalSymbol w:val="."/>
  <w:listSeparator w:val=","/>
  <w14:docId w14:val="48FCD3AA"/>
  <w15:docId w15:val="{3EF26A63-C934-4156-9350-D4A2319E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 w:type="character" w:customStyle="1" w:styleId="rp61">
    <w:name w:val="_rp_61"/>
    <w:basedOn w:val="DefaultParagraphFont"/>
    <w:rsid w:val="002C4657"/>
  </w:style>
  <w:style w:type="character" w:customStyle="1" w:styleId="fc4">
    <w:name w:val="_fc_4"/>
    <w:basedOn w:val="DefaultParagraphFont"/>
    <w:rsid w:val="002C4657"/>
  </w:style>
  <w:style w:type="character" w:customStyle="1" w:styleId="peb">
    <w:name w:val="_pe_b"/>
    <w:basedOn w:val="DefaultParagraphFont"/>
    <w:rsid w:val="002C4657"/>
  </w:style>
  <w:style w:type="character" w:customStyle="1" w:styleId="bidi">
    <w:name w:val="bidi"/>
    <w:basedOn w:val="DefaultParagraphFont"/>
    <w:rsid w:val="002C4657"/>
  </w:style>
  <w:style w:type="character" w:customStyle="1" w:styleId="highlight">
    <w:name w:val="highlight"/>
    <w:basedOn w:val="DefaultParagraphFont"/>
    <w:rsid w:val="002C4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59361667">
      <w:bodyDiv w:val="1"/>
      <w:marLeft w:val="0"/>
      <w:marRight w:val="0"/>
      <w:marTop w:val="0"/>
      <w:marBottom w:val="0"/>
      <w:divBdr>
        <w:top w:val="none" w:sz="0" w:space="0" w:color="auto"/>
        <w:left w:val="none" w:sz="0" w:space="0" w:color="auto"/>
        <w:bottom w:val="none" w:sz="0" w:space="0" w:color="auto"/>
        <w:right w:val="none" w:sz="0" w:space="0" w:color="auto"/>
      </w:divBdr>
      <w:divsChild>
        <w:div w:id="1032463086">
          <w:marLeft w:val="0"/>
          <w:marRight w:val="0"/>
          <w:marTop w:val="0"/>
          <w:marBottom w:val="0"/>
          <w:divBdr>
            <w:top w:val="none" w:sz="0" w:space="0" w:color="auto"/>
            <w:left w:val="none" w:sz="0" w:space="0" w:color="auto"/>
            <w:bottom w:val="none" w:sz="0" w:space="0" w:color="auto"/>
            <w:right w:val="none" w:sz="0" w:space="0" w:color="auto"/>
          </w:divBdr>
          <w:divsChild>
            <w:div w:id="2001497971">
              <w:marLeft w:val="0"/>
              <w:marRight w:val="0"/>
              <w:marTop w:val="0"/>
              <w:marBottom w:val="0"/>
              <w:divBdr>
                <w:top w:val="none" w:sz="0" w:space="0" w:color="auto"/>
                <w:left w:val="none" w:sz="0" w:space="0" w:color="auto"/>
                <w:bottom w:val="none" w:sz="0" w:space="0" w:color="auto"/>
                <w:right w:val="none" w:sz="0" w:space="0" w:color="auto"/>
              </w:divBdr>
              <w:divsChild>
                <w:div w:id="440301533">
                  <w:marLeft w:val="0"/>
                  <w:marRight w:val="0"/>
                  <w:marTop w:val="0"/>
                  <w:marBottom w:val="0"/>
                  <w:divBdr>
                    <w:top w:val="none" w:sz="0" w:space="0" w:color="auto"/>
                    <w:left w:val="none" w:sz="0" w:space="0" w:color="auto"/>
                    <w:bottom w:val="none" w:sz="0" w:space="0" w:color="auto"/>
                    <w:right w:val="none" w:sz="0" w:space="0" w:color="auto"/>
                  </w:divBdr>
                  <w:divsChild>
                    <w:div w:id="951012988">
                      <w:marLeft w:val="0"/>
                      <w:marRight w:val="0"/>
                      <w:marTop w:val="0"/>
                      <w:marBottom w:val="0"/>
                      <w:divBdr>
                        <w:top w:val="none" w:sz="0" w:space="0" w:color="auto"/>
                        <w:left w:val="none" w:sz="0" w:space="0" w:color="auto"/>
                        <w:bottom w:val="none" w:sz="0" w:space="0" w:color="auto"/>
                        <w:right w:val="none" w:sz="0" w:space="0" w:color="auto"/>
                      </w:divBdr>
                      <w:divsChild>
                        <w:div w:id="27074787">
                          <w:marLeft w:val="0"/>
                          <w:marRight w:val="0"/>
                          <w:marTop w:val="0"/>
                          <w:marBottom w:val="0"/>
                          <w:divBdr>
                            <w:top w:val="none" w:sz="0" w:space="0" w:color="auto"/>
                            <w:left w:val="none" w:sz="0" w:space="0" w:color="auto"/>
                            <w:bottom w:val="none" w:sz="0" w:space="0" w:color="auto"/>
                            <w:right w:val="none" w:sz="0" w:space="0" w:color="auto"/>
                          </w:divBdr>
                          <w:divsChild>
                            <w:div w:id="770930673">
                              <w:marLeft w:val="0"/>
                              <w:marRight w:val="0"/>
                              <w:marTop w:val="0"/>
                              <w:marBottom w:val="0"/>
                              <w:divBdr>
                                <w:top w:val="none" w:sz="0" w:space="0" w:color="auto"/>
                                <w:left w:val="none" w:sz="0" w:space="0" w:color="auto"/>
                                <w:bottom w:val="none" w:sz="0" w:space="0" w:color="auto"/>
                                <w:right w:val="none" w:sz="0" w:space="0" w:color="auto"/>
                              </w:divBdr>
                              <w:divsChild>
                                <w:div w:id="313073988">
                                  <w:marLeft w:val="0"/>
                                  <w:marRight w:val="0"/>
                                  <w:marTop w:val="0"/>
                                  <w:marBottom w:val="0"/>
                                  <w:divBdr>
                                    <w:top w:val="none" w:sz="0" w:space="0" w:color="auto"/>
                                    <w:left w:val="none" w:sz="0" w:space="0" w:color="auto"/>
                                    <w:bottom w:val="none" w:sz="0" w:space="0" w:color="auto"/>
                                    <w:right w:val="none" w:sz="0" w:space="0" w:color="auto"/>
                                  </w:divBdr>
                                  <w:divsChild>
                                    <w:div w:id="601498804">
                                      <w:marLeft w:val="0"/>
                                      <w:marRight w:val="0"/>
                                      <w:marTop w:val="0"/>
                                      <w:marBottom w:val="0"/>
                                      <w:divBdr>
                                        <w:top w:val="none" w:sz="0" w:space="0" w:color="auto"/>
                                        <w:left w:val="none" w:sz="0" w:space="0" w:color="auto"/>
                                        <w:bottom w:val="none" w:sz="0" w:space="0" w:color="auto"/>
                                        <w:right w:val="none" w:sz="0" w:space="0" w:color="auto"/>
                                      </w:divBdr>
                                      <w:divsChild>
                                        <w:div w:id="1598633979">
                                          <w:marLeft w:val="0"/>
                                          <w:marRight w:val="0"/>
                                          <w:marTop w:val="0"/>
                                          <w:marBottom w:val="0"/>
                                          <w:divBdr>
                                            <w:top w:val="none" w:sz="0" w:space="0" w:color="auto"/>
                                            <w:left w:val="none" w:sz="0" w:space="0" w:color="auto"/>
                                            <w:bottom w:val="none" w:sz="0" w:space="0" w:color="auto"/>
                                            <w:right w:val="none" w:sz="0" w:space="0" w:color="auto"/>
                                          </w:divBdr>
                                          <w:divsChild>
                                            <w:div w:id="2079161258">
                                              <w:marLeft w:val="0"/>
                                              <w:marRight w:val="0"/>
                                              <w:marTop w:val="0"/>
                                              <w:marBottom w:val="0"/>
                                              <w:divBdr>
                                                <w:top w:val="none" w:sz="0" w:space="0" w:color="auto"/>
                                                <w:left w:val="none" w:sz="0" w:space="0" w:color="auto"/>
                                                <w:bottom w:val="none" w:sz="0" w:space="0" w:color="auto"/>
                                                <w:right w:val="none" w:sz="0" w:space="0" w:color="auto"/>
                                              </w:divBdr>
                                              <w:divsChild>
                                                <w:div w:id="741215987">
                                                  <w:marLeft w:val="0"/>
                                                  <w:marRight w:val="0"/>
                                                  <w:marTop w:val="0"/>
                                                  <w:marBottom w:val="0"/>
                                                  <w:divBdr>
                                                    <w:top w:val="none" w:sz="0" w:space="0" w:color="auto"/>
                                                    <w:left w:val="none" w:sz="0" w:space="0" w:color="auto"/>
                                                    <w:bottom w:val="none" w:sz="0" w:space="0" w:color="auto"/>
                                                    <w:right w:val="none" w:sz="0" w:space="0" w:color="auto"/>
                                                  </w:divBdr>
                                                  <w:divsChild>
                                                    <w:div w:id="1500147541">
                                                      <w:marLeft w:val="0"/>
                                                      <w:marRight w:val="0"/>
                                                      <w:marTop w:val="0"/>
                                                      <w:marBottom w:val="0"/>
                                                      <w:divBdr>
                                                        <w:top w:val="none" w:sz="0" w:space="0" w:color="auto"/>
                                                        <w:left w:val="none" w:sz="0" w:space="0" w:color="auto"/>
                                                        <w:bottom w:val="none" w:sz="0" w:space="0" w:color="auto"/>
                                                        <w:right w:val="none" w:sz="0" w:space="0" w:color="auto"/>
                                                      </w:divBdr>
                                                      <w:divsChild>
                                                        <w:div w:id="71198746">
                                                          <w:marLeft w:val="0"/>
                                                          <w:marRight w:val="0"/>
                                                          <w:marTop w:val="0"/>
                                                          <w:marBottom w:val="0"/>
                                                          <w:divBdr>
                                                            <w:top w:val="none" w:sz="0" w:space="0" w:color="auto"/>
                                                            <w:left w:val="none" w:sz="0" w:space="0" w:color="auto"/>
                                                            <w:bottom w:val="none" w:sz="0" w:space="0" w:color="auto"/>
                                                            <w:right w:val="none" w:sz="0" w:space="0" w:color="auto"/>
                                                          </w:divBdr>
                                                          <w:divsChild>
                                                            <w:div w:id="961807727">
                                                              <w:marLeft w:val="0"/>
                                                              <w:marRight w:val="0"/>
                                                              <w:marTop w:val="0"/>
                                                              <w:marBottom w:val="0"/>
                                                              <w:divBdr>
                                                                <w:top w:val="none" w:sz="0" w:space="0" w:color="auto"/>
                                                                <w:left w:val="none" w:sz="0" w:space="0" w:color="auto"/>
                                                                <w:bottom w:val="none" w:sz="0" w:space="0" w:color="auto"/>
                                                                <w:right w:val="none" w:sz="0" w:space="0" w:color="auto"/>
                                                              </w:divBdr>
                                                              <w:divsChild>
                                                                <w:div w:id="2109156670">
                                                                  <w:marLeft w:val="0"/>
                                                                  <w:marRight w:val="0"/>
                                                                  <w:marTop w:val="0"/>
                                                                  <w:marBottom w:val="0"/>
                                                                  <w:divBdr>
                                                                    <w:top w:val="none" w:sz="0" w:space="0" w:color="auto"/>
                                                                    <w:left w:val="none" w:sz="0" w:space="0" w:color="auto"/>
                                                                    <w:bottom w:val="none" w:sz="0" w:space="0" w:color="auto"/>
                                                                    <w:right w:val="none" w:sz="0" w:space="0" w:color="auto"/>
                                                                  </w:divBdr>
                                                                  <w:divsChild>
                                                                    <w:div w:id="439764573">
                                                                      <w:marLeft w:val="0"/>
                                                                      <w:marRight w:val="0"/>
                                                                      <w:marTop w:val="0"/>
                                                                      <w:marBottom w:val="0"/>
                                                                      <w:divBdr>
                                                                        <w:top w:val="none" w:sz="0" w:space="0" w:color="auto"/>
                                                                        <w:left w:val="none" w:sz="0" w:space="0" w:color="auto"/>
                                                                        <w:bottom w:val="none" w:sz="0" w:space="0" w:color="auto"/>
                                                                        <w:right w:val="none" w:sz="0" w:space="0" w:color="auto"/>
                                                                      </w:divBdr>
                                                                      <w:divsChild>
                                                                        <w:div w:id="1454787076">
                                                                          <w:marLeft w:val="0"/>
                                                                          <w:marRight w:val="0"/>
                                                                          <w:marTop w:val="0"/>
                                                                          <w:marBottom w:val="0"/>
                                                                          <w:divBdr>
                                                                            <w:top w:val="none" w:sz="0" w:space="0" w:color="auto"/>
                                                                            <w:left w:val="none" w:sz="0" w:space="0" w:color="auto"/>
                                                                            <w:bottom w:val="none" w:sz="0" w:space="0" w:color="auto"/>
                                                                            <w:right w:val="none" w:sz="0" w:space="0" w:color="auto"/>
                                                                          </w:divBdr>
                                                                          <w:divsChild>
                                                                            <w:div w:id="1040277726">
                                                                              <w:marLeft w:val="0"/>
                                                                              <w:marRight w:val="0"/>
                                                                              <w:marTop w:val="0"/>
                                                                              <w:marBottom w:val="0"/>
                                                                              <w:divBdr>
                                                                                <w:top w:val="none" w:sz="0" w:space="0" w:color="auto"/>
                                                                                <w:left w:val="none" w:sz="0" w:space="0" w:color="auto"/>
                                                                                <w:bottom w:val="none" w:sz="0" w:space="0" w:color="auto"/>
                                                                                <w:right w:val="none" w:sz="0" w:space="0" w:color="auto"/>
                                                                              </w:divBdr>
                                                                              <w:divsChild>
                                                                                <w:div w:id="383214904">
                                                                                  <w:marLeft w:val="0"/>
                                                                                  <w:marRight w:val="0"/>
                                                                                  <w:marTop w:val="0"/>
                                                                                  <w:marBottom w:val="0"/>
                                                                                  <w:divBdr>
                                                                                    <w:top w:val="none" w:sz="0" w:space="0" w:color="auto"/>
                                                                                    <w:left w:val="none" w:sz="0" w:space="0" w:color="auto"/>
                                                                                    <w:bottom w:val="none" w:sz="0" w:space="0" w:color="auto"/>
                                                                                    <w:right w:val="none" w:sz="0" w:space="0" w:color="auto"/>
                                                                                  </w:divBdr>
                                                                                  <w:divsChild>
                                                                                    <w:div w:id="1931154730">
                                                                                      <w:marLeft w:val="0"/>
                                                                                      <w:marRight w:val="0"/>
                                                                                      <w:marTop w:val="0"/>
                                                                                      <w:marBottom w:val="0"/>
                                                                                      <w:divBdr>
                                                                                        <w:top w:val="none" w:sz="0" w:space="0" w:color="auto"/>
                                                                                        <w:left w:val="none" w:sz="0" w:space="0" w:color="auto"/>
                                                                                        <w:bottom w:val="none" w:sz="0" w:space="0" w:color="auto"/>
                                                                                        <w:right w:val="none" w:sz="0" w:space="0" w:color="auto"/>
                                                                                      </w:divBdr>
                                                                                      <w:divsChild>
                                                                                        <w:div w:id="1689453501">
                                                                                          <w:marLeft w:val="0"/>
                                                                                          <w:marRight w:val="0"/>
                                                                                          <w:marTop w:val="0"/>
                                                                                          <w:marBottom w:val="0"/>
                                                                                          <w:divBdr>
                                                                                            <w:top w:val="none" w:sz="0" w:space="0" w:color="auto"/>
                                                                                            <w:left w:val="none" w:sz="0" w:space="0" w:color="auto"/>
                                                                                            <w:bottom w:val="none" w:sz="0" w:space="0" w:color="auto"/>
                                                                                            <w:right w:val="none" w:sz="0" w:space="0" w:color="auto"/>
                                                                                          </w:divBdr>
                                                                                          <w:divsChild>
                                                                                            <w:div w:id="67116323">
                                                                                              <w:marLeft w:val="0"/>
                                                                                              <w:marRight w:val="0"/>
                                                                                              <w:marTop w:val="0"/>
                                                                                              <w:marBottom w:val="0"/>
                                                                                              <w:divBdr>
                                                                                                <w:top w:val="none" w:sz="0" w:space="0" w:color="auto"/>
                                                                                                <w:left w:val="none" w:sz="0" w:space="0" w:color="auto"/>
                                                                                                <w:bottom w:val="none" w:sz="0" w:space="0" w:color="auto"/>
                                                                                                <w:right w:val="none" w:sz="0" w:space="0" w:color="auto"/>
                                                                                              </w:divBdr>
                                                                                              <w:divsChild>
                                                                                                <w:div w:id="718170680">
                                                                                                  <w:marLeft w:val="0"/>
                                                                                                  <w:marRight w:val="0"/>
                                                                                                  <w:marTop w:val="0"/>
                                                                                                  <w:marBottom w:val="0"/>
                                                                                                  <w:divBdr>
                                                                                                    <w:top w:val="none" w:sz="0" w:space="0" w:color="auto"/>
                                                                                                    <w:left w:val="none" w:sz="0" w:space="0" w:color="auto"/>
                                                                                                    <w:bottom w:val="none" w:sz="0" w:space="0" w:color="auto"/>
                                                                                                    <w:right w:val="none" w:sz="0" w:space="0" w:color="auto"/>
                                                                                                  </w:divBdr>
                                                                                                  <w:divsChild>
                                                                                                    <w:div w:id="412628381">
                                                                                                      <w:marLeft w:val="0"/>
                                                                                                      <w:marRight w:val="0"/>
                                                                                                      <w:marTop w:val="0"/>
                                                                                                      <w:marBottom w:val="0"/>
                                                                                                      <w:divBdr>
                                                                                                        <w:top w:val="none" w:sz="0" w:space="0" w:color="auto"/>
                                                                                                        <w:left w:val="none" w:sz="0" w:space="0" w:color="auto"/>
                                                                                                        <w:bottom w:val="none" w:sz="0" w:space="0" w:color="auto"/>
                                                                                                        <w:right w:val="none" w:sz="0" w:space="0" w:color="auto"/>
                                                                                                      </w:divBdr>
                                                                                                    </w:div>
                                                                                                    <w:div w:id="1898587066">
                                                                                                      <w:marLeft w:val="0"/>
                                                                                                      <w:marRight w:val="0"/>
                                                                                                      <w:marTop w:val="0"/>
                                                                                                      <w:marBottom w:val="0"/>
                                                                                                      <w:divBdr>
                                                                                                        <w:top w:val="none" w:sz="0" w:space="0" w:color="auto"/>
                                                                                                        <w:left w:val="none" w:sz="0" w:space="0" w:color="auto"/>
                                                                                                        <w:bottom w:val="none" w:sz="0" w:space="0" w:color="auto"/>
                                                                                                        <w:right w:val="none" w:sz="0" w:space="0" w:color="auto"/>
                                                                                                      </w:divBdr>
                                                                                                    </w:div>
                                                                                                  </w:divsChild>
                                                                                                </w:div>
                                                                                                <w:div w:id="2126389173">
                                                                                                  <w:marLeft w:val="0"/>
                                                                                                  <w:marRight w:val="0"/>
                                                                                                  <w:marTop w:val="0"/>
                                                                                                  <w:marBottom w:val="0"/>
                                                                                                  <w:divBdr>
                                                                                                    <w:top w:val="none" w:sz="0" w:space="0" w:color="auto"/>
                                                                                                    <w:left w:val="none" w:sz="0" w:space="0" w:color="auto"/>
                                                                                                    <w:bottom w:val="none" w:sz="0" w:space="0" w:color="auto"/>
                                                                                                    <w:right w:val="none" w:sz="0" w:space="0" w:color="auto"/>
                                                                                                  </w:divBdr>
                                                                                                  <w:divsChild>
                                                                                                    <w:div w:id="411507760">
                                                                                                      <w:marLeft w:val="0"/>
                                                                                                      <w:marRight w:val="0"/>
                                                                                                      <w:marTop w:val="0"/>
                                                                                                      <w:marBottom w:val="0"/>
                                                                                                      <w:divBdr>
                                                                                                        <w:top w:val="none" w:sz="0" w:space="0" w:color="auto"/>
                                                                                                        <w:left w:val="none" w:sz="0" w:space="0" w:color="auto"/>
                                                                                                        <w:bottom w:val="none" w:sz="0" w:space="0" w:color="auto"/>
                                                                                                        <w:right w:val="none" w:sz="0" w:space="0" w:color="auto"/>
                                                                                                      </w:divBdr>
                                                                                                      <w:divsChild>
                                                                                                        <w:div w:id="38553599">
                                                                                                          <w:marLeft w:val="0"/>
                                                                                                          <w:marRight w:val="0"/>
                                                                                                          <w:marTop w:val="0"/>
                                                                                                          <w:marBottom w:val="0"/>
                                                                                                          <w:divBdr>
                                                                                                            <w:top w:val="none" w:sz="0" w:space="0" w:color="auto"/>
                                                                                                            <w:left w:val="none" w:sz="0" w:space="0" w:color="auto"/>
                                                                                                            <w:bottom w:val="none" w:sz="0" w:space="0" w:color="auto"/>
                                                                                                            <w:right w:val="none" w:sz="0" w:space="0" w:color="auto"/>
                                                                                                          </w:divBdr>
                                                                                                          <w:divsChild>
                                                                                                            <w:div w:id="1984774726">
                                                                                                              <w:marLeft w:val="0"/>
                                                                                                              <w:marRight w:val="0"/>
                                                                                                              <w:marTop w:val="0"/>
                                                                                                              <w:marBottom w:val="0"/>
                                                                                                              <w:divBdr>
                                                                                                                <w:top w:val="none" w:sz="0" w:space="0" w:color="auto"/>
                                                                                                                <w:left w:val="none" w:sz="0" w:space="0" w:color="auto"/>
                                                                                                                <w:bottom w:val="none" w:sz="0" w:space="0" w:color="auto"/>
                                                                                                                <w:right w:val="none" w:sz="0" w:space="0" w:color="auto"/>
                                                                                                              </w:divBdr>
                                                                                                              <w:divsChild>
                                                                                                                <w:div w:id="623002151">
                                                                                                                  <w:marLeft w:val="0"/>
                                                                                                                  <w:marRight w:val="0"/>
                                                                                                                  <w:marTop w:val="0"/>
                                                                                                                  <w:marBottom w:val="0"/>
                                                                                                                  <w:divBdr>
                                                                                                                    <w:top w:val="none" w:sz="0" w:space="0" w:color="auto"/>
                                                                                                                    <w:left w:val="none" w:sz="0" w:space="0" w:color="auto"/>
                                                                                                                    <w:bottom w:val="none" w:sz="0" w:space="0" w:color="auto"/>
                                                                                                                    <w:right w:val="none" w:sz="0" w:space="0" w:color="auto"/>
                                                                                                                  </w:divBdr>
                                                                                                                  <w:divsChild>
                                                                                                                    <w:div w:id="21001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19507">
                                                                                                          <w:marLeft w:val="0"/>
                                                                                                          <w:marRight w:val="0"/>
                                                                                                          <w:marTop w:val="0"/>
                                                                                                          <w:marBottom w:val="0"/>
                                                                                                          <w:divBdr>
                                                                                                            <w:top w:val="none" w:sz="0" w:space="0" w:color="auto"/>
                                                                                                            <w:left w:val="none" w:sz="0" w:space="0" w:color="auto"/>
                                                                                                            <w:bottom w:val="none" w:sz="0" w:space="0" w:color="auto"/>
                                                                                                            <w:right w:val="none" w:sz="0" w:space="0" w:color="auto"/>
                                                                                                          </w:divBdr>
                                                                                                          <w:divsChild>
                                                                                                            <w:div w:id="322513591">
                                                                                                              <w:marLeft w:val="0"/>
                                                                                                              <w:marRight w:val="0"/>
                                                                                                              <w:marTop w:val="0"/>
                                                                                                              <w:marBottom w:val="0"/>
                                                                                                              <w:divBdr>
                                                                                                                <w:top w:val="none" w:sz="0" w:space="0" w:color="auto"/>
                                                                                                                <w:left w:val="none" w:sz="0" w:space="0" w:color="auto"/>
                                                                                                                <w:bottom w:val="none" w:sz="0" w:space="0" w:color="auto"/>
                                                                                                                <w:right w:val="none" w:sz="0" w:space="0" w:color="auto"/>
                                                                                                              </w:divBdr>
                                                                                                              <w:divsChild>
                                                                                                                <w:div w:id="865291543">
                                                                                                                  <w:marLeft w:val="0"/>
                                                                                                                  <w:marRight w:val="0"/>
                                                                                                                  <w:marTop w:val="0"/>
                                                                                                                  <w:marBottom w:val="0"/>
                                                                                                                  <w:divBdr>
                                                                                                                    <w:top w:val="none" w:sz="0" w:space="0" w:color="auto"/>
                                                                                                                    <w:left w:val="none" w:sz="0" w:space="0" w:color="auto"/>
                                                                                                                    <w:bottom w:val="none" w:sz="0" w:space="0" w:color="auto"/>
                                                                                                                    <w:right w:val="none" w:sz="0" w:space="0" w:color="auto"/>
                                                                                                                  </w:divBdr>
                                                                                                                  <w:divsChild>
                                                                                                                    <w:div w:id="128937933">
                                                                                                                      <w:marLeft w:val="0"/>
                                                                                                                      <w:marRight w:val="0"/>
                                                                                                                      <w:marTop w:val="0"/>
                                                                                                                      <w:marBottom w:val="0"/>
                                                                                                                      <w:divBdr>
                                                                                                                        <w:top w:val="none" w:sz="0" w:space="0" w:color="auto"/>
                                                                                                                        <w:left w:val="none" w:sz="0" w:space="0" w:color="auto"/>
                                                                                                                        <w:bottom w:val="none" w:sz="0" w:space="0" w:color="auto"/>
                                                                                                                        <w:right w:val="none" w:sz="0" w:space="0" w:color="auto"/>
                                                                                                                      </w:divBdr>
                                                                                                                      <w:divsChild>
                                                                                                                        <w:div w:id="6237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61652">
                                                                                                              <w:marLeft w:val="0"/>
                                                                                                              <w:marRight w:val="0"/>
                                                                                                              <w:marTop w:val="0"/>
                                                                                                              <w:marBottom w:val="0"/>
                                                                                                              <w:divBdr>
                                                                                                                <w:top w:val="none" w:sz="0" w:space="0" w:color="auto"/>
                                                                                                                <w:left w:val="none" w:sz="0" w:space="0" w:color="auto"/>
                                                                                                                <w:bottom w:val="none" w:sz="0" w:space="0" w:color="auto"/>
                                                                                                                <w:right w:val="none" w:sz="0" w:space="0" w:color="auto"/>
                                                                                                              </w:divBdr>
                                                                                                              <w:divsChild>
                                                                                                                <w:div w:id="1168905275">
                                                                                                                  <w:marLeft w:val="0"/>
                                                                                                                  <w:marRight w:val="0"/>
                                                                                                                  <w:marTop w:val="0"/>
                                                                                                                  <w:marBottom w:val="0"/>
                                                                                                                  <w:divBdr>
                                                                                                                    <w:top w:val="none" w:sz="0" w:space="0" w:color="auto"/>
                                                                                                                    <w:left w:val="none" w:sz="0" w:space="0" w:color="auto"/>
                                                                                                                    <w:bottom w:val="none" w:sz="0" w:space="0" w:color="auto"/>
                                                                                                                    <w:right w:val="none" w:sz="0" w:space="0" w:color="auto"/>
                                                                                                                  </w:divBdr>
                                                                                                                </w:div>
                                                                                                              </w:divsChild>
                                                                                                            </w:div>
                                                                                                            <w:div w:id="789401282">
                                                                                                              <w:marLeft w:val="0"/>
                                                                                                              <w:marRight w:val="0"/>
                                                                                                              <w:marTop w:val="0"/>
                                                                                                              <w:marBottom w:val="0"/>
                                                                                                              <w:divBdr>
                                                                                                                <w:top w:val="none" w:sz="0" w:space="0" w:color="auto"/>
                                                                                                                <w:left w:val="none" w:sz="0" w:space="0" w:color="auto"/>
                                                                                                                <w:bottom w:val="none" w:sz="0" w:space="0" w:color="auto"/>
                                                                                                                <w:right w:val="none" w:sz="0" w:space="0" w:color="auto"/>
                                                                                                              </w:divBdr>
                                                                                                              <w:divsChild>
                                                                                                                <w:div w:id="132166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208596">
                                                                                      <w:marLeft w:val="0"/>
                                                                                      <w:marRight w:val="0"/>
                                                                                      <w:marTop w:val="0"/>
                                                                                      <w:marBottom w:val="0"/>
                                                                                      <w:divBdr>
                                                                                        <w:top w:val="none" w:sz="0" w:space="0" w:color="auto"/>
                                                                                        <w:left w:val="none" w:sz="0" w:space="0" w:color="auto"/>
                                                                                        <w:bottom w:val="none" w:sz="0" w:space="0" w:color="auto"/>
                                                                                        <w:right w:val="none" w:sz="0" w:space="0" w:color="auto"/>
                                                                                      </w:divBdr>
                                                                                      <w:divsChild>
                                                                                        <w:div w:id="1800538648">
                                                                                          <w:marLeft w:val="0"/>
                                                                                          <w:marRight w:val="0"/>
                                                                                          <w:marTop w:val="0"/>
                                                                                          <w:marBottom w:val="0"/>
                                                                                          <w:divBdr>
                                                                                            <w:top w:val="none" w:sz="0" w:space="0" w:color="auto"/>
                                                                                            <w:left w:val="none" w:sz="0" w:space="0" w:color="auto"/>
                                                                                            <w:bottom w:val="none" w:sz="0" w:space="0" w:color="auto"/>
                                                                                            <w:right w:val="none" w:sz="0" w:space="0" w:color="auto"/>
                                                                                          </w:divBdr>
                                                                                          <w:divsChild>
                                                                                            <w:div w:id="991636643">
                                                                                              <w:marLeft w:val="0"/>
                                                                                              <w:marRight w:val="0"/>
                                                                                              <w:marTop w:val="0"/>
                                                                                              <w:marBottom w:val="0"/>
                                                                                              <w:divBdr>
                                                                                                <w:top w:val="none" w:sz="0" w:space="0" w:color="auto"/>
                                                                                                <w:left w:val="none" w:sz="0" w:space="0" w:color="auto"/>
                                                                                                <w:bottom w:val="none" w:sz="0" w:space="0" w:color="auto"/>
                                                                                                <w:right w:val="none" w:sz="0" w:space="0" w:color="auto"/>
                                                                                              </w:divBdr>
                                                                                              <w:divsChild>
                                                                                                <w:div w:id="1578830413">
                                                                                                  <w:marLeft w:val="0"/>
                                                                                                  <w:marRight w:val="0"/>
                                                                                                  <w:marTop w:val="0"/>
                                                                                                  <w:marBottom w:val="0"/>
                                                                                                  <w:divBdr>
                                                                                                    <w:top w:val="none" w:sz="0" w:space="0" w:color="auto"/>
                                                                                                    <w:left w:val="none" w:sz="0" w:space="0" w:color="auto"/>
                                                                                                    <w:bottom w:val="none" w:sz="0" w:space="0" w:color="auto"/>
                                                                                                    <w:right w:val="none" w:sz="0" w:space="0" w:color="auto"/>
                                                                                                  </w:divBdr>
                                                                                                  <w:divsChild>
                                                                                                    <w:div w:id="163400718">
                                                                                                      <w:marLeft w:val="0"/>
                                                                                                      <w:marRight w:val="0"/>
                                                                                                      <w:marTop w:val="0"/>
                                                                                                      <w:marBottom w:val="0"/>
                                                                                                      <w:divBdr>
                                                                                                        <w:top w:val="none" w:sz="0" w:space="0" w:color="auto"/>
                                                                                                        <w:left w:val="none" w:sz="0" w:space="0" w:color="auto"/>
                                                                                                        <w:bottom w:val="none" w:sz="0" w:space="0" w:color="auto"/>
                                                                                                        <w:right w:val="none" w:sz="0" w:space="0" w:color="auto"/>
                                                                                                      </w:divBdr>
                                                                                                      <w:divsChild>
                                                                                                        <w:div w:id="397749558">
                                                                                                          <w:marLeft w:val="0"/>
                                                                                                          <w:marRight w:val="0"/>
                                                                                                          <w:marTop w:val="0"/>
                                                                                                          <w:marBottom w:val="0"/>
                                                                                                          <w:divBdr>
                                                                                                            <w:top w:val="none" w:sz="0" w:space="0" w:color="auto"/>
                                                                                                            <w:left w:val="none" w:sz="0" w:space="0" w:color="auto"/>
                                                                                                            <w:bottom w:val="none" w:sz="0" w:space="0" w:color="auto"/>
                                                                                                            <w:right w:val="none" w:sz="0" w:space="0" w:color="auto"/>
                                                                                                          </w:divBdr>
                                                                                                          <w:divsChild>
                                                                                                            <w:div w:id="61756933">
                                                                                                              <w:marLeft w:val="0"/>
                                                                                                              <w:marRight w:val="0"/>
                                                                                                              <w:marTop w:val="0"/>
                                                                                                              <w:marBottom w:val="0"/>
                                                                                                              <w:divBdr>
                                                                                                                <w:top w:val="none" w:sz="0" w:space="0" w:color="auto"/>
                                                                                                                <w:left w:val="none" w:sz="0" w:space="0" w:color="auto"/>
                                                                                                                <w:bottom w:val="none" w:sz="0" w:space="0" w:color="auto"/>
                                                                                                                <w:right w:val="none" w:sz="0" w:space="0" w:color="auto"/>
                                                                                                              </w:divBdr>
                                                                                                            </w:div>
                                                                                                            <w:div w:id="294023619">
                                                                                                              <w:marLeft w:val="0"/>
                                                                                                              <w:marRight w:val="0"/>
                                                                                                              <w:marTop w:val="0"/>
                                                                                                              <w:marBottom w:val="0"/>
                                                                                                              <w:divBdr>
                                                                                                                <w:top w:val="none" w:sz="0" w:space="0" w:color="auto"/>
                                                                                                                <w:left w:val="none" w:sz="0" w:space="0" w:color="auto"/>
                                                                                                                <w:bottom w:val="none" w:sz="0" w:space="0" w:color="auto"/>
                                                                                                                <w:right w:val="none" w:sz="0" w:space="0" w:color="auto"/>
                                                                                                              </w:divBdr>
                                                                                                            </w:div>
                                                                                                            <w:div w:id="2132508261">
                                                                                                              <w:marLeft w:val="0"/>
                                                                                                              <w:marRight w:val="0"/>
                                                                                                              <w:marTop w:val="0"/>
                                                                                                              <w:marBottom w:val="0"/>
                                                                                                              <w:divBdr>
                                                                                                                <w:top w:val="none" w:sz="0" w:space="0" w:color="auto"/>
                                                                                                                <w:left w:val="none" w:sz="0" w:space="0" w:color="auto"/>
                                                                                                                <w:bottom w:val="none" w:sz="0" w:space="0" w:color="auto"/>
                                                                                                                <w:right w:val="none" w:sz="0" w:space="0" w:color="auto"/>
                                                                                                              </w:divBdr>
                                                                                                            </w:div>
                                                                                                            <w:div w:id="497622832">
                                                                                                              <w:marLeft w:val="0"/>
                                                                                                              <w:marRight w:val="0"/>
                                                                                                              <w:marTop w:val="0"/>
                                                                                                              <w:marBottom w:val="0"/>
                                                                                                              <w:divBdr>
                                                                                                                <w:top w:val="none" w:sz="0" w:space="0" w:color="auto"/>
                                                                                                                <w:left w:val="none" w:sz="0" w:space="0" w:color="auto"/>
                                                                                                                <w:bottom w:val="none" w:sz="0" w:space="0" w:color="auto"/>
                                                                                                                <w:right w:val="none" w:sz="0" w:space="0" w:color="auto"/>
                                                                                                              </w:divBdr>
                                                                                                            </w:div>
                                                                                                            <w:div w:id="160892113">
                                                                                                              <w:marLeft w:val="0"/>
                                                                                                              <w:marRight w:val="0"/>
                                                                                                              <w:marTop w:val="0"/>
                                                                                                              <w:marBottom w:val="0"/>
                                                                                                              <w:divBdr>
                                                                                                                <w:top w:val="none" w:sz="0" w:space="0" w:color="auto"/>
                                                                                                                <w:left w:val="none" w:sz="0" w:space="0" w:color="auto"/>
                                                                                                                <w:bottom w:val="none" w:sz="0" w:space="0" w:color="auto"/>
                                                                                                                <w:right w:val="none" w:sz="0" w:space="0" w:color="auto"/>
                                                                                                              </w:divBdr>
                                                                                                            </w:div>
                                                                                                            <w:div w:id="1507791645">
                                                                                                              <w:marLeft w:val="0"/>
                                                                                                              <w:marRight w:val="0"/>
                                                                                                              <w:marTop w:val="0"/>
                                                                                                              <w:marBottom w:val="0"/>
                                                                                                              <w:divBdr>
                                                                                                                <w:top w:val="none" w:sz="0" w:space="0" w:color="auto"/>
                                                                                                                <w:left w:val="none" w:sz="0" w:space="0" w:color="auto"/>
                                                                                                                <w:bottom w:val="none" w:sz="0" w:space="0" w:color="auto"/>
                                                                                                                <w:right w:val="none" w:sz="0" w:space="0" w:color="auto"/>
                                                                                                              </w:divBdr>
                                                                                                            </w:div>
                                                                                                            <w:div w:id="1231190292">
                                                                                                              <w:marLeft w:val="0"/>
                                                                                                              <w:marRight w:val="0"/>
                                                                                                              <w:marTop w:val="0"/>
                                                                                                              <w:marBottom w:val="0"/>
                                                                                                              <w:divBdr>
                                                                                                                <w:top w:val="none" w:sz="0" w:space="0" w:color="auto"/>
                                                                                                                <w:left w:val="none" w:sz="0" w:space="0" w:color="auto"/>
                                                                                                                <w:bottom w:val="none" w:sz="0" w:space="0" w:color="auto"/>
                                                                                                                <w:right w:val="none" w:sz="0" w:space="0" w:color="auto"/>
                                                                                                              </w:divBdr>
                                                                                                            </w:div>
                                                                                                            <w:div w:id="680012969">
                                                                                                              <w:marLeft w:val="0"/>
                                                                                                              <w:marRight w:val="0"/>
                                                                                                              <w:marTop w:val="0"/>
                                                                                                              <w:marBottom w:val="0"/>
                                                                                                              <w:divBdr>
                                                                                                                <w:top w:val="none" w:sz="0" w:space="0" w:color="auto"/>
                                                                                                                <w:left w:val="none" w:sz="0" w:space="0" w:color="auto"/>
                                                                                                                <w:bottom w:val="none" w:sz="0" w:space="0" w:color="auto"/>
                                                                                                                <w:right w:val="none" w:sz="0" w:space="0" w:color="auto"/>
                                                                                                              </w:divBdr>
                                                                                                            </w:div>
                                                                                                            <w:div w:id="1708141684">
                                                                                                              <w:marLeft w:val="0"/>
                                                                                                              <w:marRight w:val="0"/>
                                                                                                              <w:marTop w:val="0"/>
                                                                                                              <w:marBottom w:val="0"/>
                                                                                                              <w:divBdr>
                                                                                                                <w:top w:val="none" w:sz="0" w:space="0" w:color="auto"/>
                                                                                                                <w:left w:val="none" w:sz="0" w:space="0" w:color="auto"/>
                                                                                                                <w:bottom w:val="none" w:sz="0" w:space="0" w:color="auto"/>
                                                                                                                <w:right w:val="none" w:sz="0" w:space="0" w:color="auto"/>
                                                                                                              </w:divBdr>
                                                                                                            </w:div>
                                                                                                            <w:div w:id="1641304530">
                                                                                                              <w:marLeft w:val="0"/>
                                                                                                              <w:marRight w:val="0"/>
                                                                                                              <w:marTop w:val="0"/>
                                                                                                              <w:marBottom w:val="0"/>
                                                                                                              <w:divBdr>
                                                                                                                <w:top w:val="none" w:sz="0" w:space="0" w:color="auto"/>
                                                                                                                <w:left w:val="none" w:sz="0" w:space="0" w:color="auto"/>
                                                                                                                <w:bottom w:val="none" w:sz="0" w:space="0" w:color="auto"/>
                                                                                                                <w:right w:val="none" w:sz="0" w:space="0" w:color="auto"/>
                                                                                                              </w:divBdr>
                                                                                                            </w:div>
                                                                                                            <w:div w:id="193885801">
                                                                                                              <w:marLeft w:val="0"/>
                                                                                                              <w:marRight w:val="0"/>
                                                                                                              <w:marTop w:val="0"/>
                                                                                                              <w:marBottom w:val="0"/>
                                                                                                              <w:divBdr>
                                                                                                                <w:top w:val="none" w:sz="0" w:space="0" w:color="auto"/>
                                                                                                                <w:left w:val="none" w:sz="0" w:space="0" w:color="auto"/>
                                                                                                                <w:bottom w:val="none" w:sz="0" w:space="0" w:color="auto"/>
                                                                                                                <w:right w:val="none" w:sz="0" w:space="0" w:color="auto"/>
                                                                                                              </w:divBdr>
                                                                                                            </w:div>
                                                                                                            <w:div w:id="873613176">
                                                                                                              <w:marLeft w:val="0"/>
                                                                                                              <w:marRight w:val="0"/>
                                                                                                              <w:marTop w:val="0"/>
                                                                                                              <w:marBottom w:val="0"/>
                                                                                                              <w:divBdr>
                                                                                                                <w:top w:val="none" w:sz="0" w:space="0" w:color="auto"/>
                                                                                                                <w:left w:val="none" w:sz="0" w:space="0" w:color="auto"/>
                                                                                                                <w:bottom w:val="none" w:sz="0" w:space="0" w:color="auto"/>
                                                                                                                <w:right w:val="none" w:sz="0" w:space="0" w:color="auto"/>
                                                                                                              </w:divBdr>
                                                                                                            </w:div>
                                                                                                            <w:div w:id="1696156344">
                                                                                                              <w:marLeft w:val="0"/>
                                                                                                              <w:marRight w:val="0"/>
                                                                                                              <w:marTop w:val="0"/>
                                                                                                              <w:marBottom w:val="0"/>
                                                                                                              <w:divBdr>
                                                                                                                <w:top w:val="none" w:sz="0" w:space="0" w:color="auto"/>
                                                                                                                <w:left w:val="none" w:sz="0" w:space="0" w:color="auto"/>
                                                                                                                <w:bottom w:val="none" w:sz="0" w:space="0" w:color="auto"/>
                                                                                                                <w:right w:val="none" w:sz="0" w:space="0" w:color="auto"/>
                                                                                                              </w:divBdr>
                                                                                                            </w:div>
                                                                                                            <w:div w:id="329218560">
                                                                                                              <w:marLeft w:val="0"/>
                                                                                                              <w:marRight w:val="0"/>
                                                                                                              <w:marTop w:val="0"/>
                                                                                                              <w:marBottom w:val="0"/>
                                                                                                              <w:divBdr>
                                                                                                                <w:top w:val="none" w:sz="0" w:space="0" w:color="auto"/>
                                                                                                                <w:left w:val="none" w:sz="0" w:space="0" w:color="auto"/>
                                                                                                                <w:bottom w:val="none" w:sz="0" w:space="0" w:color="auto"/>
                                                                                                                <w:right w:val="none" w:sz="0" w:space="0" w:color="auto"/>
                                                                                                              </w:divBdr>
                                                                                                            </w:div>
                                                                                                            <w:div w:id="1996955084">
                                                                                                              <w:marLeft w:val="0"/>
                                                                                                              <w:marRight w:val="0"/>
                                                                                                              <w:marTop w:val="0"/>
                                                                                                              <w:marBottom w:val="0"/>
                                                                                                              <w:divBdr>
                                                                                                                <w:top w:val="none" w:sz="0" w:space="0" w:color="auto"/>
                                                                                                                <w:left w:val="none" w:sz="0" w:space="0" w:color="auto"/>
                                                                                                                <w:bottom w:val="none" w:sz="0" w:space="0" w:color="auto"/>
                                                                                                                <w:right w:val="none" w:sz="0" w:space="0" w:color="auto"/>
                                                                                                              </w:divBdr>
                                                                                                            </w:div>
                                                                                                            <w:div w:id="511458355">
                                                                                                              <w:marLeft w:val="0"/>
                                                                                                              <w:marRight w:val="0"/>
                                                                                                              <w:marTop w:val="0"/>
                                                                                                              <w:marBottom w:val="0"/>
                                                                                                              <w:divBdr>
                                                                                                                <w:top w:val="none" w:sz="0" w:space="0" w:color="auto"/>
                                                                                                                <w:left w:val="none" w:sz="0" w:space="0" w:color="auto"/>
                                                                                                                <w:bottom w:val="none" w:sz="0" w:space="0" w:color="auto"/>
                                                                                                                <w:right w:val="none" w:sz="0" w:space="0" w:color="auto"/>
                                                                                                              </w:divBdr>
                                                                                                            </w:div>
                                                                                                            <w:div w:id="294797437">
                                                                                                              <w:marLeft w:val="0"/>
                                                                                                              <w:marRight w:val="0"/>
                                                                                                              <w:marTop w:val="0"/>
                                                                                                              <w:marBottom w:val="0"/>
                                                                                                              <w:divBdr>
                                                                                                                <w:top w:val="none" w:sz="0" w:space="0" w:color="auto"/>
                                                                                                                <w:left w:val="none" w:sz="0" w:space="0" w:color="auto"/>
                                                                                                                <w:bottom w:val="none" w:sz="0" w:space="0" w:color="auto"/>
                                                                                                                <w:right w:val="none" w:sz="0" w:space="0" w:color="auto"/>
                                                                                                              </w:divBdr>
                                                                                                            </w:div>
                                                                                                            <w:div w:id="140855450">
                                                                                                              <w:marLeft w:val="0"/>
                                                                                                              <w:marRight w:val="0"/>
                                                                                                              <w:marTop w:val="0"/>
                                                                                                              <w:marBottom w:val="0"/>
                                                                                                              <w:divBdr>
                                                                                                                <w:top w:val="none" w:sz="0" w:space="0" w:color="auto"/>
                                                                                                                <w:left w:val="none" w:sz="0" w:space="0" w:color="auto"/>
                                                                                                                <w:bottom w:val="none" w:sz="0" w:space="0" w:color="auto"/>
                                                                                                                <w:right w:val="none" w:sz="0" w:space="0" w:color="auto"/>
                                                                                                              </w:divBdr>
                                                                                                            </w:div>
                                                                                                            <w:div w:id="1365327780">
                                                                                                              <w:marLeft w:val="0"/>
                                                                                                              <w:marRight w:val="0"/>
                                                                                                              <w:marTop w:val="0"/>
                                                                                                              <w:marBottom w:val="0"/>
                                                                                                              <w:divBdr>
                                                                                                                <w:top w:val="none" w:sz="0" w:space="0" w:color="auto"/>
                                                                                                                <w:left w:val="none" w:sz="0" w:space="0" w:color="auto"/>
                                                                                                                <w:bottom w:val="none" w:sz="0" w:space="0" w:color="auto"/>
                                                                                                                <w:right w:val="none" w:sz="0" w:space="0" w:color="auto"/>
                                                                                                              </w:divBdr>
                                                                                                            </w:div>
                                                                                                            <w:div w:id="140537671">
                                                                                                              <w:marLeft w:val="0"/>
                                                                                                              <w:marRight w:val="0"/>
                                                                                                              <w:marTop w:val="0"/>
                                                                                                              <w:marBottom w:val="0"/>
                                                                                                              <w:divBdr>
                                                                                                                <w:top w:val="none" w:sz="0" w:space="0" w:color="auto"/>
                                                                                                                <w:left w:val="none" w:sz="0" w:space="0" w:color="auto"/>
                                                                                                                <w:bottom w:val="none" w:sz="0" w:space="0" w:color="auto"/>
                                                                                                                <w:right w:val="none" w:sz="0" w:space="0" w:color="auto"/>
                                                                                                              </w:divBdr>
                                                                                                            </w:div>
                                                                                                            <w:div w:id="347609896">
                                                                                                              <w:marLeft w:val="0"/>
                                                                                                              <w:marRight w:val="0"/>
                                                                                                              <w:marTop w:val="0"/>
                                                                                                              <w:marBottom w:val="0"/>
                                                                                                              <w:divBdr>
                                                                                                                <w:top w:val="none" w:sz="0" w:space="0" w:color="auto"/>
                                                                                                                <w:left w:val="none" w:sz="0" w:space="0" w:color="auto"/>
                                                                                                                <w:bottom w:val="none" w:sz="0" w:space="0" w:color="auto"/>
                                                                                                                <w:right w:val="none" w:sz="0" w:space="0" w:color="auto"/>
                                                                                                              </w:divBdr>
                                                                                                            </w:div>
                                                                                                            <w:div w:id="1866668521">
                                                                                                              <w:marLeft w:val="0"/>
                                                                                                              <w:marRight w:val="0"/>
                                                                                                              <w:marTop w:val="0"/>
                                                                                                              <w:marBottom w:val="0"/>
                                                                                                              <w:divBdr>
                                                                                                                <w:top w:val="none" w:sz="0" w:space="0" w:color="auto"/>
                                                                                                                <w:left w:val="none" w:sz="0" w:space="0" w:color="auto"/>
                                                                                                                <w:bottom w:val="none" w:sz="0" w:space="0" w:color="auto"/>
                                                                                                                <w:right w:val="none" w:sz="0" w:space="0" w:color="auto"/>
                                                                                                              </w:divBdr>
                                                                                                            </w:div>
                                                                                                            <w:div w:id="144011413">
                                                                                                              <w:marLeft w:val="0"/>
                                                                                                              <w:marRight w:val="0"/>
                                                                                                              <w:marTop w:val="0"/>
                                                                                                              <w:marBottom w:val="0"/>
                                                                                                              <w:divBdr>
                                                                                                                <w:top w:val="none" w:sz="0" w:space="0" w:color="auto"/>
                                                                                                                <w:left w:val="none" w:sz="0" w:space="0" w:color="auto"/>
                                                                                                                <w:bottom w:val="none" w:sz="0" w:space="0" w:color="auto"/>
                                                                                                                <w:right w:val="none" w:sz="0" w:space="0" w:color="auto"/>
                                                                                                              </w:divBdr>
                                                                                                            </w:div>
                                                                                                            <w:div w:id="787088361">
                                                                                                              <w:marLeft w:val="0"/>
                                                                                                              <w:marRight w:val="0"/>
                                                                                                              <w:marTop w:val="0"/>
                                                                                                              <w:marBottom w:val="0"/>
                                                                                                              <w:divBdr>
                                                                                                                <w:top w:val="none" w:sz="0" w:space="0" w:color="auto"/>
                                                                                                                <w:left w:val="none" w:sz="0" w:space="0" w:color="auto"/>
                                                                                                                <w:bottom w:val="none" w:sz="0" w:space="0" w:color="auto"/>
                                                                                                                <w:right w:val="none" w:sz="0" w:space="0" w:color="auto"/>
                                                                                                              </w:divBdr>
                                                                                                            </w:div>
                                                                                                            <w:div w:id="2005280400">
                                                                                                              <w:marLeft w:val="0"/>
                                                                                                              <w:marRight w:val="0"/>
                                                                                                              <w:marTop w:val="0"/>
                                                                                                              <w:marBottom w:val="0"/>
                                                                                                              <w:divBdr>
                                                                                                                <w:top w:val="none" w:sz="0" w:space="0" w:color="auto"/>
                                                                                                                <w:left w:val="none" w:sz="0" w:space="0" w:color="auto"/>
                                                                                                                <w:bottom w:val="none" w:sz="0" w:space="0" w:color="auto"/>
                                                                                                                <w:right w:val="none" w:sz="0" w:space="0" w:color="auto"/>
                                                                                                              </w:divBdr>
                                                                                                            </w:div>
                                                                                                            <w:div w:id="201787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10500737">
      <w:bodyDiv w:val="1"/>
      <w:marLeft w:val="0"/>
      <w:marRight w:val="0"/>
      <w:marTop w:val="0"/>
      <w:marBottom w:val="0"/>
      <w:divBdr>
        <w:top w:val="none" w:sz="0" w:space="0" w:color="auto"/>
        <w:left w:val="none" w:sz="0" w:space="0" w:color="auto"/>
        <w:bottom w:val="none" w:sz="0" w:space="0" w:color="auto"/>
        <w:right w:val="none" w:sz="0" w:space="0" w:color="auto"/>
      </w:divBdr>
      <w:divsChild>
        <w:div w:id="735973238">
          <w:marLeft w:val="0"/>
          <w:marRight w:val="0"/>
          <w:marTop w:val="0"/>
          <w:marBottom w:val="0"/>
          <w:divBdr>
            <w:top w:val="none" w:sz="0" w:space="0" w:color="auto"/>
            <w:left w:val="none" w:sz="0" w:space="0" w:color="auto"/>
            <w:bottom w:val="none" w:sz="0" w:space="0" w:color="auto"/>
            <w:right w:val="none" w:sz="0" w:space="0" w:color="auto"/>
          </w:divBdr>
          <w:divsChild>
            <w:div w:id="1007319573">
              <w:marLeft w:val="0"/>
              <w:marRight w:val="0"/>
              <w:marTop w:val="0"/>
              <w:marBottom w:val="0"/>
              <w:divBdr>
                <w:top w:val="none" w:sz="0" w:space="0" w:color="auto"/>
                <w:left w:val="none" w:sz="0" w:space="0" w:color="auto"/>
                <w:bottom w:val="none" w:sz="0" w:space="0" w:color="auto"/>
                <w:right w:val="none" w:sz="0" w:space="0" w:color="auto"/>
              </w:divBdr>
              <w:divsChild>
                <w:div w:id="312833294">
                  <w:marLeft w:val="0"/>
                  <w:marRight w:val="0"/>
                  <w:marTop w:val="0"/>
                  <w:marBottom w:val="0"/>
                  <w:divBdr>
                    <w:top w:val="none" w:sz="0" w:space="0" w:color="auto"/>
                    <w:left w:val="none" w:sz="0" w:space="0" w:color="auto"/>
                    <w:bottom w:val="none" w:sz="0" w:space="0" w:color="auto"/>
                    <w:right w:val="none" w:sz="0" w:space="0" w:color="auto"/>
                  </w:divBdr>
                  <w:divsChild>
                    <w:div w:id="1347754913">
                      <w:marLeft w:val="0"/>
                      <w:marRight w:val="0"/>
                      <w:marTop w:val="0"/>
                      <w:marBottom w:val="0"/>
                      <w:divBdr>
                        <w:top w:val="none" w:sz="0" w:space="0" w:color="auto"/>
                        <w:left w:val="none" w:sz="0" w:space="0" w:color="auto"/>
                        <w:bottom w:val="none" w:sz="0" w:space="0" w:color="auto"/>
                        <w:right w:val="none" w:sz="0" w:space="0" w:color="auto"/>
                      </w:divBdr>
                      <w:divsChild>
                        <w:div w:id="751127526">
                          <w:marLeft w:val="0"/>
                          <w:marRight w:val="0"/>
                          <w:marTop w:val="0"/>
                          <w:marBottom w:val="0"/>
                          <w:divBdr>
                            <w:top w:val="none" w:sz="0" w:space="0" w:color="auto"/>
                            <w:left w:val="none" w:sz="0" w:space="0" w:color="auto"/>
                            <w:bottom w:val="none" w:sz="0" w:space="0" w:color="auto"/>
                            <w:right w:val="none" w:sz="0" w:space="0" w:color="auto"/>
                          </w:divBdr>
                          <w:divsChild>
                            <w:div w:id="1192959600">
                              <w:marLeft w:val="0"/>
                              <w:marRight w:val="0"/>
                              <w:marTop w:val="0"/>
                              <w:marBottom w:val="0"/>
                              <w:divBdr>
                                <w:top w:val="none" w:sz="0" w:space="0" w:color="auto"/>
                                <w:left w:val="none" w:sz="0" w:space="0" w:color="auto"/>
                                <w:bottom w:val="none" w:sz="0" w:space="0" w:color="auto"/>
                                <w:right w:val="none" w:sz="0" w:space="0" w:color="auto"/>
                              </w:divBdr>
                              <w:divsChild>
                                <w:div w:id="417481541">
                                  <w:marLeft w:val="0"/>
                                  <w:marRight w:val="0"/>
                                  <w:marTop w:val="0"/>
                                  <w:marBottom w:val="0"/>
                                  <w:divBdr>
                                    <w:top w:val="none" w:sz="0" w:space="0" w:color="auto"/>
                                    <w:left w:val="none" w:sz="0" w:space="0" w:color="auto"/>
                                    <w:bottom w:val="none" w:sz="0" w:space="0" w:color="auto"/>
                                    <w:right w:val="none" w:sz="0" w:space="0" w:color="auto"/>
                                  </w:divBdr>
                                  <w:divsChild>
                                    <w:div w:id="635526898">
                                      <w:marLeft w:val="0"/>
                                      <w:marRight w:val="0"/>
                                      <w:marTop w:val="0"/>
                                      <w:marBottom w:val="0"/>
                                      <w:divBdr>
                                        <w:top w:val="none" w:sz="0" w:space="0" w:color="auto"/>
                                        <w:left w:val="none" w:sz="0" w:space="0" w:color="auto"/>
                                        <w:bottom w:val="none" w:sz="0" w:space="0" w:color="auto"/>
                                        <w:right w:val="none" w:sz="0" w:space="0" w:color="auto"/>
                                      </w:divBdr>
                                      <w:divsChild>
                                        <w:div w:id="1254361767">
                                          <w:marLeft w:val="0"/>
                                          <w:marRight w:val="0"/>
                                          <w:marTop w:val="0"/>
                                          <w:marBottom w:val="0"/>
                                          <w:divBdr>
                                            <w:top w:val="none" w:sz="0" w:space="0" w:color="auto"/>
                                            <w:left w:val="none" w:sz="0" w:space="0" w:color="auto"/>
                                            <w:bottom w:val="none" w:sz="0" w:space="0" w:color="auto"/>
                                            <w:right w:val="none" w:sz="0" w:space="0" w:color="auto"/>
                                          </w:divBdr>
                                          <w:divsChild>
                                            <w:div w:id="2062824964">
                                              <w:marLeft w:val="0"/>
                                              <w:marRight w:val="0"/>
                                              <w:marTop w:val="0"/>
                                              <w:marBottom w:val="0"/>
                                              <w:divBdr>
                                                <w:top w:val="none" w:sz="0" w:space="0" w:color="auto"/>
                                                <w:left w:val="none" w:sz="0" w:space="0" w:color="auto"/>
                                                <w:bottom w:val="none" w:sz="0" w:space="0" w:color="auto"/>
                                                <w:right w:val="none" w:sz="0" w:space="0" w:color="auto"/>
                                              </w:divBdr>
                                              <w:divsChild>
                                                <w:div w:id="1909921423">
                                                  <w:marLeft w:val="0"/>
                                                  <w:marRight w:val="0"/>
                                                  <w:marTop w:val="0"/>
                                                  <w:marBottom w:val="0"/>
                                                  <w:divBdr>
                                                    <w:top w:val="none" w:sz="0" w:space="0" w:color="auto"/>
                                                    <w:left w:val="none" w:sz="0" w:space="0" w:color="auto"/>
                                                    <w:bottom w:val="none" w:sz="0" w:space="0" w:color="auto"/>
                                                    <w:right w:val="none" w:sz="0" w:space="0" w:color="auto"/>
                                                  </w:divBdr>
                                                  <w:divsChild>
                                                    <w:div w:id="984774791">
                                                      <w:marLeft w:val="0"/>
                                                      <w:marRight w:val="0"/>
                                                      <w:marTop w:val="0"/>
                                                      <w:marBottom w:val="0"/>
                                                      <w:divBdr>
                                                        <w:top w:val="none" w:sz="0" w:space="0" w:color="auto"/>
                                                        <w:left w:val="none" w:sz="0" w:space="0" w:color="auto"/>
                                                        <w:bottom w:val="none" w:sz="0" w:space="0" w:color="auto"/>
                                                        <w:right w:val="none" w:sz="0" w:space="0" w:color="auto"/>
                                                      </w:divBdr>
                                                      <w:divsChild>
                                                        <w:div w:id="587613250">
                                                          <w:marLeft w:val="0"/>
                                                          <w:marRight w:val="0"/>
                                                          <w:marTop w:val="0"/>
                                                          <w:marBottom w:val="0"/>
                                                          <w:divBdr>
                                                            <w:top w:val="none" w:sz="0" w:space="0" w:color="auto"/>
                                                            <w:left w:val="none" w:sz="0" w:space="0" w:color="auto"/>
                                                            <w:bottom w:val="none" w:sz="0" w:space="0" w:color="auto"/>
                                                            <w:right w:val="none" w:sz="0" w:space="0" w:color="auto"/>
                                                          </w:divBdr>
                                                          <w:divsChild>
                                                            <w:div w:id="218370954">
                                                              <w:marLeft w:val="0"/>
                                                              <w:marRight w:val="0"/>
                                                              <w:marTop w:val="0"/>
                                                              <w:marBottom w:val="0"/>
                                                              <w:divBdr>
                                                                <w:top w:val="none" w:sz="0" w:space="0" w:color="auto"/>
                                                                <w:left w:val="none" w:sz="0" w:space="0" w:color="auto"/>
                                                                <w:bottom w:val="none" w:sz="0" w:space="0" w:color="auto"/>
                                                                <w:right w:val="none" w:sz="0" w:space="0" w:color="auto"/>
                                                              </w:divBdr>
                                                              <w:divsChild>
                                                                <w:div w:id="1179084474">
                                                                  <w:marLeft w:val="0"/>
                                                                  <w:marRight w:val="0"/>
                                                                  <w:marTop w:val="0"/>
                                                                  <w:marBottom w:val="0"/>
                                                                  <w:divBdr>
                                                                    <w:top w:val="none" w:sz="0" w:space="0" w:color="auto"/>
                                                                    <w:left w:val="none" w:sz="0" w:space="0" w:color="auto"/>
                                                                    <w:bottom w:val="none" w:sz="0" w:space="0" w:color="auto"/>
                                                                    <w:right w:val="none" w:sz="0" w:space="0" w:color="auto"/>
                                                                  </w:divBdr>
                                                                  <w:divsChild>
                                                                    <w:div w:id="638804343">
                                                                      <w:marLeft w:val="0"/>
                                                                      <w:marRight w:val="0"/>
                                                                      <w:marTop w:val="0"/>
                                                                      <w:marBottom w:val="0"/>
                                                                      <w:divBdr>
                                                                        <w:top w:val="none" w:sz="0" w:space="0" w:color="auto"/>
                                                                        <w:left w:val="none" w:sz="0" w:space="0" w:color="auto"/>
                                                                        <w:bottom w:val="none" w:sz="0" w:space="0" w:color="auto"/>
                                                                        <w:right w:val="none" w:sz="0" w:space="0" w:color="auto"/>
                                                                      </w:divBdr>
                                                                      <w:divsChild>
                                                                        <w:div w:id="1914005118">
                                                                          <w:marLeft w:val="0"/>
                                                                          <w:marRight w:val="0"/>
                                                                          <w:marTop w:val="0"/>
                                                                          <w:marBottom w:val="0"/>
                                                                          <w:divBdr>
                                                                            <w:top w:val="none" w:sz="0" w:space="0" w:color="auto"/>
                                                                            <w:left w:val="none" w:sz="0" w:space="0" w:color="auto"/>
                                                                            <w:bottom w:val="none" w:sz="0" w:space="0" w:color="auto"/>
                                                                            <w:right w:val="none" w:sz="0" w:space="0" w:color="auto"/>
                                                                          </w:divBdr>
                                                                          <w:divsChild>
                                                                            <w:div w:id="1430739417">
                                                                              <w:marLeft w:val="0"/>
                                                                              <w:marRight w:val="0"/>
                                                                              <w:marTop w:val="0"/>
                                                                              <w:marBottom w:val="0"/>
                                                                              <w:divBdr>
                                                                                <w:top w:val="none" w:sz="0" w:space="0" w:color="auto"/>
                                                                                <w:left w:val="none" w:sz="0" w:space="0" w:color="auto"/>
                                                                                <w:bottom w:val="none" w:sz="0" w:space="0" w:color="auto"/>
                                                                                <w:right w:val="none" w:sz="0" w:space="0" w:color="auto"/>
                                                                              </w:divBdr>
                                                                              <w:divsChild>
                                                                                <w:div w:id="398330312">
                                                                                  <w:marLeft w:val="0"/>
                                                                                  <w:marRight w:val="0"/>
                                                                                  <w:marTop w:val="0"/>
                                                                                  <w:marBottom w:val="0"/>
                                                                                  <w:divBdr>
                                                                                    <w:top w:val="none" w:sz="0" w:space="0" w:color="auto"/>
                                                                                    <w:left w:val="none" w:sz="0" w:space="0" w:color="auto"/>
                                                                                    <w:bottom w:val="none" w:sz="0" w:space="0" w:color="auto"/>
                                                                                    <w:right w:val="none" w:sz="0" w:space="0" w:color="auto"/>
                                                                                  </w:divBdr>
                                                                                  <w:divsChild>
                                                                                    <w:div w:id="496652435">
                                                                                      <w:marLeft w:val="0"/>
                                                                                      <w:marRight w:val="0"/>
                                                                                      <w:marTop w:val="0"/>
                                                                                      <w:marBottom w:val="0"/>
                                                                                      <w:divBdr>
                                                                                        <w:top w:val="none" w:sz="0" w:space="0" w:color="auto"/>
                                                                                        <w:left w:val="none" w:sz="0" w:space="0" w:color="auto"/>
                                                                                        <w:bottom w:val="none" w:sz="0" w:space="0" w:color="auto"/>
                                                                                        <w:right w:val="none" w:sz="0" w:space="0" w:color="auto"/>
                                                                                      </w:divBdr>
                                                                                      <w:divsChild>
                                                                                        <w:div w:id="272249890">
                                                                                          <w:marLeft w:val="0"/>
                                                                                          <w:marRight w:val="0"/>
                                                                                          <w:marTop w:val="0"/>
                                                                                          <w:marBottom w:val="0"/>
                                                                                          <w:divBdr>
                                                                                            <w:top w:val="none" w:sz="0" w:space="0" w:color="auto"/>
                                                                                            <w:left w:val="none" w:sz="0" w:space="0" w:color="auto"/>
                                                                                            <w:bottom w:val="none" w:sz="0" w:space="0" w:color="auto"/>
                                                                                            <w:right w:val="none" w:sz="0" w:space="0" w:color="auto"/>
                                                                                          </w:divBdr>
                                                                                          <w:divsChild>
                                                                                            <w:div w:id="904754301">
                                                                                              <w:marLeft w:val="0"/>
                                                                                              <w:marRight w:val="0"/>
                                                                                              <w:marTop w:val="0"/>
                                                                                              <w:marBottom w:val="0"/>
                                                                                              <w:divBdr>
                                                                                                <w:top w:val="none" w:sz="0" w:space="0" w:color="auto"/>
                                                                                                <w:left w:val="none" w:sz="0" w:space="0" w:color="auto"/>
                                                                                                <w:bottom w:val="none" w:sz="0" w:space="0" w:color="auto"/>
                                                                                                <w:right w:val="none" w:sz="0" w:space="0" w:color="auto"/>
                                                                                              </w:divBdr>
                                                                                              <w:divsChild>
                                                                                                <w:div w:id="1054432787">
                                                                                                  <w:marLeft w:val="0"/>
                                                                                                  <w:marRight w:val="0"/>
                                                                                                  <w:marTop w:val="0"/>
                                                                                                  <w:marBottom w:val="0"/>
                                                                                                  <w:divBdr>
                                                                                                    <w:top w:val="none" w:sz="0" w:space="0" w:color="auto"/>
                                                                                                    <w:left w:val="none" w:sz="0" w:space="0" w:color="auto"/>
                                                                                                    <w:bottom w:val="none" w:sz="0" w:space="0" w:color="auto"/>
                                                                                                    <w:right w:val="none" w:sz="0" w:space="0" w:color="auto"/>
                                                                                                  </w:divBdr>
                                                                                                  <w:divsChild>
                                                                                                    <w:div w:id="966858478">
                                                                                                      <w:marLeft w:val="0"/>
                                                                                                      <w:marRight w:val="0"/>
                                                                                                      <w:marTop w:val="0"/>
                                                                                                      <w:marBottom w:val="0"/>
                                                                                                      <w:divBdr>
                                                                                                        <w:top w:val="none" w:sz="0" w:space="0" w:color="auto"/>
                                                                                                        <w:left w:val="none" w:sz="0" w:space="0" w:color="auto"/>
                                                                                                        <w:bottom w:val="none" w:sz="0" w:space="0" w:color="auto"/>
                                                                                                        <w:right w:val="none" w:sz="0" w:space="0" w:color="auto"/>
                                                                                                      </w:divBdr>
                                                                                                    </w:div>
                                                                                                    <w:div w:id="873883353">
                                                                                                      <w:marLeft w:val="0"/>
                                                                                                      <w:marRight w:val="0"/>
                                                                                                      <w:marTop w:val="0"/>
                                                                                                      <w:marBottom w:val="0"/>
                                                                                                      <w:divBdr>
                                                                                                        <w:top w:val="none" w:sz="0" w:space="0" w:color="auto"/>
                                                                                                        <w:left w:val="none" w:sz="0" w:space="0" w:color="auto"/>
                                                                                                        <w:bottom w:val="none" w:sz="0" w:space="0" w:color="auto"/>
                                                                                                        <w:right w:val="none" w:sz="0" w:space="0" w:color="auto"/>
                                                                                                      </w:divBdr>
                                                                                                    </w:div>
                                                                                                  </w:divsChild>
                                                                                                </w:div>
                                                                                                <w:div w:id="105348163">
                                                                                                  <w:marLeft w:val="0"/>
                                                                                                  <w:marRight w:val="0"/>
                                                                                                  <w:marTop w:val="0"/>
                                                                                                  <w:marBottom w:val="0"/>
                                                                                                  <w:divBdr>
                                                                                                    <w:top w:val="none" w:sz="0" w:space="0" w:color="auto"/>
                                                                                                    <w:left w:val="none" w:sz="0" w:space="0" w:color="auto"/>
                                                                                                    <w:bottom w:val="none" w:sz="0" w:space="0" w:color="auto"/>
                                                                                                    <w:right w:val="none" w:sz="0" w:space="0" w:color="auto"/>
                                                                                                  </w:divBdr>
                                                                                                  <w:divsChild>
                                                                                                    <w:div w:id="1829707131">
                                                                                                      <w:marLeft w:val="0"/>
                                                                                                      <w:marRight w:val="0"/>
                                                                                                      <w:marTop w:val="0"/>
                                                                                                      <w:marBottom w:val="0"/>
                                                                                                      <w:divBdr>
                                                                                                        <w:top w:val="none" w:sz="0" w:space="0" w:color="auto"/>
                                                                                                        <w:left w:val="none" w:sz="0" w:space="0" w:color="auto"/>
                                                                                                        <w:bottom w:val="none" w:sz="0" w:space="0" w:color="auto"/>
                                                                                                        <w:right w:val="none" w:sz="0" w:space="0" w:color="auto"/>
                                                                                                      </w:divBdr>
                                                                                                      <w:divsChild>
                                                                                                        <w:div w:id="1683777114">
                                                                                                          <w:marLeft w:val="0"/>
                                                                                                          <w:marRight w:val="0"/>
                                                                                                          <w:marTop w:val="0"/>
                                                                                                          <w:marBottom w:val="0"/>
                                                                                                          <w:divBdr>
                                                                                                            <w:top w:val="none" w:sz="0" w:space="0" w:color="auto"/>
                                                                                                            <w:left w:val="none" w:sz="0" w:space="0" w:color="auto"/>
                                                                                                            <w:bottom w:val="none" w:sz="0" w:space="0" w:color="auto"/>
                                                                                                            <w:right w:val="none" w:sz="0" w:space="0" w:color="auto"/>
                                                                                                          </w:divBdr>
                                                                                                          <w:divsChild>
                                                                                                            <w:div w:id="2128236148">
                                                                                                              <w:marLeft w:val="0"/>
                                                                                                              <w:marRight w:val="0"/>
                                                                                                              <w:marTop w:val="0"/>
                                                                                                              <w:marBottom w:val="0"/>
                                                                                                              <w:divBdr>
                                                                                                                <w:top w:val="none" w:sz="0" w:space="0" w:color="auto"/>
                                                                                                                <w:left w:val="none" w:sz="0" w:space="0" w:color="auto"/>
                                                                                                                <w:bottom w:val="none" w:sz="0" w:space="0" w:color="auto"/>
                                                                                                                <w:right w:val="none" w:sz="0" w:space="0" w:color="auto"/>
                                                                                                              </w:divBdr>
                                                                                                              <w:divsChild>
                                                                                                                <w:div w:id="1511993067">
                                                                                                                  <w:marLeft w:val="0"/>
                                                                                                                  <w:marRight w:val="0"/>
                                                                                                                  <w:marTop w:val="0"/>
                                                                                                                  <w:marBottom w:val="0"/>
                                                                                                                  <w:divBdr>
                                                                                                                    <w:top w:val="none" w:sz="0" w:space="0" w:color="auto"/>
                                                                                                                    <w:left w:val="none" w:sz="0" w:space="0" w:color="auto"/>
                                                                                                                    <w:bottom w:val="none" w:sz="0" w:space="0" w:color="auto"/>
                                                                                                                    <w:right w:val="none" w:sz="0" w:space="0" w:color="auto"/>
                                                                                                                  </w:divBdr>
                                                                                                                  <w:divsChild>
                                                                                                                    <w:div w:id="41104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00121">
                                                                                                          <w:marLeft w:val="0"/>
                                                                                                          <w:marRight w:val="0"/>
                                                                                                          <w:marTop w:val="0"/>
                                                                                                          <w:marBottom w:val="0"/>
                                                                                                          <w:divBdr>
                                                                                                            <w:top w:val="none" w:sz="0" w:space="0" w:color="auto"/>
                                                                                                            <w:left w:val="none" w:sz="0" w:space="0" w:color="auto"/>
                                                                                                            <w:bottom w:val="none" w:sz="0" w:space="0" w:color="auto"/>
                                                                                                            <w:right w:val="none" w:sz="0" w:space="0" w:color="auto"/>
                                                                                                          </w:divBdr>
                                                                                                          <w:divsChild>
                                                                                                            <w:div w:id="1686513714">
                                                                                                              <w:marLeft w:val="0"/>
                                                                                                              <w:marRight w:val="0"/>
                                                                                                              <w:marTop w:val="0"/>
                                                                                                              <w:marBottom w:val="0"/>
                                                                                                              <w:divBdr>
                                                                                                                <w:top w:val="none" w:sz="0" w:space="0" w:color="auto"/>
                                                                                                                <w:left w:val="none" w:sz="0" w:space="0" w:color="auto"/>
                                                                                                                <w:bottom w:val="none" w:sz="0" w:space="0" w:color="auto"/>
                                                                                                                <w:right w:val="none" w:sz="0" w:space="0" w:color="auto"/>
                                                                                                              </w:divBdr>
                                                                                                              <w:divsChild>
                                                                                                                <w:div w:id="1023363186">
                                                                                                                  <w:marLeft w:val="0"/>
                                                                                                                  <w:marRight w:val="0"/>
                                                                                                                  <w:marTop w:val="0"/>
                                                                                                                  <w:marBottom w:val="0"/>
                                                                                                                  <w:divBdr>
                                                                                                                    <w:top w:val="none" w:sz="0" w:space="0" w:color="auto"/>
                                                                                                                    <w:left w:val="none" w:sz="0" w:space="0" w:color="auto"/>
                                                                                                                    <w:bottom w:val="none" w:sz="0" w:space="0" w:color="auto"/>
                                                                                                                    <w:right w:val="none" w:sz="0" w:space="0" w:color="auto"/>
                                                                                                                  </w:divBdr>
                                                                                                                  <w:divsChild>
                                                                                                                    <w:div w:id="1427312469">
                                                                                                                      <w:marLeft w:val="0"/>
                                                                                                                      <w:marRight w:val="0"/>
                                                                                                                      <w:marTop w:val="0"/>
                                                                                                                      <w:marBottom w:val="0"/>
                                                                                                                      <w:divBdr>
                                                                                                                        <w:top w:val="none" w:sz="0" w:space="0" w:color="auto"/>
                                                                                                                        <w:left w:val="none" w:sz="0" w:space="0" w:color="auto"/>
                                                                                                                        <w:bottom w:val="none" w:sz="0" w:space="0" w:color="auto"/>
                                                                                                                        <w:right w:val="none" w:sz="0" w:space="0" w:color="auto"/>
                                                                                                                      </w:divBdr>
                                                                                                                      <w:divsChild>
                                                                                                                        <w:div w:id="9867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99323">
                                                                                                              <w:marLeft w:val="0"/>
                                                                                                              <w:marRight w:val="0"/>
                                                                                                              <w:marTop w:val="0"/>
                                                                                                              <w:marBottom w:val="0"/>
                                                                                                              <w:divBdr>
                                                                                                                <w:top w:val="none" w:sz="0" w:space="0" w:color="auto"/>
                                                                                                                <w:left w:val="none" w:sz="0" w:space="0" w:color="auto"/>
                                                                                                                <w:bottom w:val="none" w:sz="0" w:space="0" w:color="auto"/>
                                                                                                                <w:right w:val="none" w:sz="0" w:space="0" w:color="auto"/>
                                                                                                              </w:divBdr>
                                                                                                              <w:divsChild>
                                                                                                                <w:div w:id="283582023">
                                                                                                                  <w:marLeft w:val="0"/>
                                                                                                                  <w:marRight w:val="0"/>
                                                                                                                  <w:marTop w:val="0"/>
                                                                                                                  <w:marBottom w:val="0"/>
                                                                                                                  <w:divBdr>
                                                                                                                    <w:top w:val="none" w:sz="0" w:space="0" w:color="auto"/>
                                                                                                                    <w:left w:val="none" w:sz="0" w:space="0" w:color="auto"/>
                                                                                                                    <w:bottom w:val="none" w:sz="0" w:space="0" w:color="auto"/>
                                                                                                                    <w:right w:val="none" w:sz="0" w:space="0" w:color="auto"/>
                                                                                                                  </w:divBdr>
                                                                                                                </w:div>
                                                                                                              </w:divsChild>
                                                                                                            </w:div>
                                                                                                            <w:div w:id="528839777">
                                                                                                              <w:marLeft w:val="0"/>
                                                                                                              <w:marRight w:val="0"/>
                                                                                                              <w:marTop w:val="0"/>
                                                                                                              <w:marBottom w:val="0"/>
                                                                                                              <w:divBdr>
                                                                                                                <w:top w:val="none" w:sz="0" w:space="0" w:color="auto"/>
                                                                                                                <w:left w:val="none" w:sz="0" w:space="0" w:color="auto"/>
                                                                                                                <w:bottom w:val="none" w:sz="0" w:space="0" w:color="auto"/>
                                                                                                                <w:right w:val="none" w:sz="0" w:space="0" w:color="auto"/>
                                                                                                              </w:divBdr>
                                                                                                              <w:divsChild>
                                                                                                                <w:div w:id="9386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80958">
                                                                                      <w:marLeft w:val="0"/>
                                                                                      <w:marRight w:val="0"/>
                                                                                      <w:marTop w:val="0"/>
                                                                                      <w:marBottom w:val="0"/>
                                                                                      <w:divBdr>
                                                                                        <w:top w:val="none" w:sz="0" w:space="0" w:color="auto"/>
                                                                                        <w:left w:val="none" w:sz="0" w:space="0" w:color="auto"/>
                                                                                        <w:bottom w:val="none" w:sz="0" w:space="0" w:color="auto"/>
                                                                                        <w:right w:val="none" w:sz="0" w:space="0" w:color="auto"/>
                                                                                      </w:divBdr>
                                                                                      <w:divsChild>
                                                                                        <w:div w:id="2091001443">
                                                                                          <w:marLeft w:val="0"/>
                                                                                          <w:marRight w:val="0"/>
                                                                                          <w:marTop w:val="0"/>
                                                                                          <w:marBottom w:val="0"/>
                                                                                          <w:divBdr>
                                                                                            <w:top w:val="none" w:sz="0" w:space="0" w:color="auto"/>
                                                                                            <w:left w:val="none" w:sz="0" w:space="0" w:color="auto"/>
                                                                                            <w:bottom w:val="none" w:sz="0" w:space="0" w:color="auto"/>
                                                                                            <w:right w:val="none" w:sz="0" w:space="0" w:color="auto"/>
                                                                                          </w:divBdr>
                                                                                          <w:divsChild>
                                                                                            <w:div w:id="1521384827">
                                                                                              <w:marLeft w:val="0"/>
                                                                                              <w:marRight w:val="0"/>
                                                                                              <w:marTop w:val="0"/>
                                                                                              <w:marBottom w:val="0"/>
                                                                                              <w:divBdr>
                                                                                                <w:top w:val="none" w:sz="0" w:space="0" w:color="auto"/>
                                                                                                <w:left w:val="none" w:sz="0" w:space="0" w:color="auto"/>
                                                                                                <w:bottom w:val="none" w:sz="0" w:space="0" w:color="auto"/>
                                                                                                <w:right w:val="none" w:sz="0" w:space="0" w:color="auto"/>
                                                                                              </w:divBdr>
                                                                                              <w:divsChild>
                                                                                                <w:div w:id="1238128892">
                                                                                                  <w:marLeft w:val="0"/>
                                                                                                  <w:marRight w:val="0"/>
                                                                                                  <w:marTop w:val="0"/>
                                                                                                  <w:marBottom w:val="0"/>
                                                                                                  <w:divBdr>
                                                                                                    <w:top w:val="none" w:sz="0" w:space="0" w:color="auto"/>
                                                                                                    <w:left w:val="none" w:sz="0" w:space="0" w:color="auto"/>
                                                                                                    <w:bottom w:val="none" w:sz="0" w:space="0" w:color="auto"/>
                                                                                                    <w:right w:val="none" w:sz="0" w:space="0" w:color="auto"/>
                                                                                                  </w:divBdr>
                                                                                                  <w:divsChild>
                                                                                                    <w:div w:id="1043167235">
                                                                                                      <w:marLeft w:val="0"/>
                                                                                                      <w:marRight w:val="0"/>
                                                                                                      <w:marTop w:val="0"/>
                                                                                                      <w:marBottom w:val="0"/>
                                                                                                      <w:divBdr>
                                                                                                        <w:top w:val="none" w:sz="0" w:space="0" w:color="auto"/>
                                                                                                        <w:left w:val="none" w:sz="0" w:space="0" w:color="auto"/>
                                                                                                        <w:bottom w:val="none" w:sz="0" w:space="0" w:color="auto"/>
                                                                                                        <w:right w:val="none" w:sz="0" w:space="0" w:color="auto"/>
                                                                                                      </w:divBdr>
                                                                                                      <w:divsChild>
                                                                                                        <w:div w:id="1347436660">
                                                                                                          <w:marLeft w:val="0"/>
                                                                                                          <w:marRight w:val="0"/>
                                                                                                          <w:marTop w:val="0"/>
                                                                                                          <w:marBottom w:val="0"/>
                                                                                                          <w:divBdr>
                                                                                                            <w:top w:val="none" w:sz="0" w:space="0" w:color="auto"/>
                                                                                                            <w:left w:val="none" w:sz="0" w:space="0" w:color="auto"/>
                                                                                                            <w:bottom w:val="none" w:sz="0" w:space="0" w:color="auto"/>
                                                                                                            <w:right w:val="none" w:sz="0" w:space="0" w:color="auto"/>
                                                                                                          </w:divBdr>
                                                                                                          <w:divsChild>
                                                                                                            <w:div w:id="831986113">
                                                                                                              <w:marLeft w:val="0"/>
                                                                                                              <w:marRight w:val="0"/>
                                                                                                              <w:marTop w:val="0"/>
                                                                                                              <w:marBottom w:val="0"/>
                                                                                                              <w:divBdr>
                                                                                                                <w:top w:val="none" w:sz="0" w:space="0" w:color="auto"/>
                                                                                                                <w:left w:val="none" w:sz="0" w:space="0" w:color="auto"/>
                                                                                                                <w:bottom w:val="none" w:sz="0" w:space="0" w:color="auto"/>
                                                                                                                <w:right w:val="none" w:sz="0" w:space="0" w:color="auto"/>
                                                                                                              </w:divBdr>
                                                                                                            </w:div>
                                                                                                            <w:div w:id="263267802">
                                                                                                              <w:marLeft w:val="0"/>
                                                                                                              <w:marRight w:val="0"/>
                                                                                                              <w:marTop w:val="0"/>
                                                                                                              <w:marBottom w:val="0"/>
                                                                                                              <w:divBdr>
                                                                                                                <w:top w:val="none" w:sz="0" w:space="0" w:color="auto"/>
                                                                                                                <w:left w:val="none" w:sz="0" w:space="0" w:color="auto"/>
                                                                                                                <w:bottom w:val="none" w:sz="0" w:space="0" w:color="auto"/>
                                                                                                                <w:right w:val="none" w:sz="0" w:space="0" w:color="auto"/>
                                                                                                              </w:divBdr>
                                                                                                            </w:div>
                                                                                                            <w:div w:id="961308152">
                                                                                                              <w:marLeft w:val="0"/>
                                                                                                              <w:marRight w:val="0"/>
                                                                                                              <w:marTop w:val="0"/>
                                                                                                              <w:marBottom w:val="0"/>
                                                                                                              <w:divBdr>
                                                                                                                <w:top w:val="none" w:sz="0" w:space="0" w:color="auto"/>
                                                                                                                <w:left w:val="none" w:sz="0" w:space="0" w:color="auto"/>
                                                                                                                <w:bottom w:val="none" w:sz="0" w:space="0" w:color="auto"/>
                                                                                                                <w:right w:val="none" w:sz="0" w:space="0" w:color="auto"/>
                                                                                                              </w:divBdr>
                                                                                                            </w:div>
                                                                                                            <w:div w:id="2031564697">
                                                                                                              <w:marLeft w:val="0"/>
                                                                                                              <w:marRight w:val="0"/>
                                                                                                              <w:marTop w:val="0"/>
                                                                                                              <w:marBottom w:val="0"/>
                                                                                                              <w:divBdr>
                                                                                                                <w:top w:val="none" w:sz="0" w:space="0" w:color="auto"/>
                                                                                                                <w:left w:val="none" w:sz="0" w:space="0" w:color="auto"/>
                                                                                                                <w:bottom w:val="none" w:sz="0" w:space="0" w:color="auto"/>
                                                                                                                <w:right w:val="none" w:sz="0" w:space="0" w:color="auto"/>
                                                                                                              </w:divBdr>
                                                                                                            </w:div>
                                                                                                            <w:div w:id="1850754434">
                                                                                                              <w:marLeft w:val="0"/>
                                                                                                              <w:marRight w:val="0"/>
                                                                                                              <w:marTop w:val="0"/>
                                                                                                              <w:marBottom w:val="0"/>
                                                                                                              <w:divBdr>
                                                                                                                <w:top w:val="none" w:sz="0" w:space="0" w:color="auto"/>
                                                                                                                <w:left w:val="none" w:sz="0" w:space="0" w:color="auto"/>
                                                                                                                <w:bottom w:val="none" w:sz="0" w:space="0" w:color="auto"/>
                                                                                                                <w:right w:val="none" w:sz="0" w:space="0" w:color="auto"/>
                                                                                                              </w:divBdr>
                                                                                                            </w:div>
                                                                                                            <w:div w:id="564411148">
                                                                                                              <w:marLeft w:val="0"/>
                                                                                                              <w:marRight w:val="0"/>
                                                                                                              <w:marTop w:val="0"/>
                                                                                                              <w:marBottom w:val="0"/>
                                                                                                              <w:divBdr>
                                                                                                                <w:top w:val="none" w:sz="0" w:space="0" w:color="auto"/>
                                                                                                                <w:left w:val="none" w:sz="0" w:space="0" w:color="auto"/>
                                                                                                                <w:bottom w:val="none" w:sz="0" w:space="0" w:color="auto"/>
                                                                                                                <w:right w:val="none" w:sz="0" w:space="0" w:color="auto"/>
                                                                                                              </w:divBdr>
                                                                                                            </w:div>
                                                                                                            <w:div w:id="1147546880">
                                                                                                              <w:marLeft w:val="0"/>
                                                                                                              <w:marRight w:val="0"/>
                                                                                                              <w:marTop w:val="0"/>
                                                                                                              <w:marBottom w:val="0"/>
                                                                                                              <w:divBdr>
                                                                                                                <w:top w:val="none" w:sz="0" w:space="0" w:color="auto"/>
                                                                                                                <w:left w:val="none" w:sz="0" w:space="0" w:color="auto"/>
                                                                                                                <w:bottom w:val="none" w:sz="0" w:space="0" w:color="auto"/>
                                                                                                                <w:right w:val="none" w:sz="0" w:space="0" w:color="auto"/>
                                                                                                              </w:divBdr>
                                                                                                            </w:div>
                                                                                                            <w:div w:id="1938712923">
                                                                                                              <w:marLeft w:val="0"/>
                                                                                                              <w:marRight w:val="0"/>
                                                                                                              <w:marTop w:val="0"/>
                                                                                                              <w:marBottom w:val="0"/>
                                                                                                              <w:divBdr>
                                                                                                                <w:top w:val="none" w:sz="0" w:space="0" w:color="auto"/>
                                                                                                                <w:left w:val="none" w:sz="0" w:space="0" w:color="auto"/>
                                                                                                                <w:bottom w:val="none" w:sz="0" w:space="0" w:color="auto"/>
                                                                                                                <w:right w:val="none" w:sz="0" w:space="0" w:color="auto"/>
                                                                                                              </w:divBdr>
                                                                                                            </w:div>
                                                                                                            <w:div w:id="1950699734">
                                                                                                              <w:marLeft w:val="0"/>
                                                                                                              <w:marRight w:val="0"/>
                                                                                                              <w:marTop w:val="0"/>
                                                                                                              <w:marBottom w:val="0"/>
                                                                                                              <w:divBdr>
                                                                                                                <w:top w:val="none" w:sz="0" w:space="0" w:color="auto"/>
                                                                                                                <w:left w:val="none" w:sz="0" w:space="0" w:color="auto"/>
                                                                                                                <w:bottom w:val="none" w:sz="0" w:space="0" w:color="auto"/>
                                                                                                                <w:right w:val="none" w:sz="0" w:space="0" w:color="auto"/>
                                                                                                              </w:divBdr>
                                                                                                            </w:div>
                                                                                                            <w:div w:id="809902345">
                                                                                                              <w:marLeft w:val="0"/>
                                                                                                              <w:marRight w:val="0"/>
                                                                                                              <w:marTop w:val="0"/>
                                                                                                              <w:marBottom w:val="0"/>
                                                                                                              <w:divBdr>
                                                                                                                <w:top w:val="none" w:sz="0" w:space="0" w:color="auto"/>
                                                                                                                <w:left w:val="none" w:sz="0" w:space="0" w:color="auto"/>
                                                                                                                <w:bottom w:val="none" w:sz="0" w:space="0" w:color="auto"/>
                                                                                                                <w:right w:val="none" w:sz="0" w:space="0" w:color="auto"/>
                                                                                                              </w:divBdr>
                                                                                                            </w:div>
                                                                                                            <w:div w:id="1787311505">
                                                                                                              <w:marLeft w:val="0"/>
                                                                                                              <w:marRight w:val="0"/>
                                                                                                              <w:marTop w:val="0"/>
                                                                                                              <w:marBottom w:val="0"/>
                                                                                                              <w:divBdr>
                                                                                                                <w:top w:val="none" w:sz="0" w:space="0" w:color="auto"/>
                                                                                                                <w:left w:val="none" w:sz="0" w:space="0" w:color="auto"/>
                                                                                                                <w:bottom w:val="none" w:sz="0" w:space="0" w:color="auto"/>
                                                                                                                <w:right w:val="none" w:sz="0" w:space="0" w:color="auto"/>
                                                                                                              </w:divBdr>
                                                                                                            </w:div>
                                                                                                            <w:div w:id="486363676">
                                                                                                              <w:marLeft w:val="0"/>
                                                                                                              <w:marRight w:val="0"/>
                                                                                                              <w:marTop w:val="0"/>
                                                                                                              <w:marBottom w:val="0"/>
                                                                                                              <w:divBdr>
                                                                                                                <w:top w:val="none" w:sz="0" w:space="0" w:color="auto"/>
                                                                                                                <w:left w:val="none" w:sz="0" w:space="0" w:color="auto"/>
                                                                                                                <w:bottom w:val="none" w:sz="0" w:space="0" w:color="auto"/>
                                                                                                                <w:right w:val="none" w:sz="0" w:space="0" w:color="auto"/>
                                                                                                              </w:divBdr>
                                                                                                            </w:div>
                                                                                                            <w:div w:id="615450802">
                                                                                                              <w:marLeft w:val="0"/>
                                                                                                              <w:marRight w:val="0"/>
                                                                                                              <w:marTop w:val="0"/>
                                                                                                              <w:marBottom w:val="0"/>
                                                                                                              <w:divBdr>
                                                                                                                <w:top w:val="none" w:sz="0" w:space="0" w:color="auto"/>
                                                                                                                <w:left w:val="none" w:sz="0" w:space="0" w:color="auto"/>
                                                                                                                <w:bottom w:val="none" w:sz="0" w:space="0" w:color="auto"/>
                                                                                                                <w:right w:val="none" w:sz="0" w:space="0" w:color="auto"/>
                                                                                                              </w:divBdr>
                                                                                                            </w:div>
                                                                                                            <w:div w:id="247160645">
                                                                                                              <w:marLeft w:val="0"/>
                                                                                                              <w:marRight w:val="0"/>
                                                                                                              <w:marTop w:val="0"/>
                                                                                                              <w:marBottom w:val="0"/>
                                                                                                              <w:divBdr>
                                                                                                                <w:top w:val="none" w:sz="0" w:space="0" w:color="auto"/>
                                                                                                                <w:left w:val="none" w:sz="0" w:space="0" w:color="auto"/>
                                                                                                                <w:bottom w:val="none" w:sz="0" w:space="0" w:color="auto"/>
                                                                                                                <w:right w:val="none" w:sz="0" w:space="0" w:color="auto"/>
                                                                                                              </w:divBdr>
                                                                                                            </w:div>
                                                                                                            <w:div w:id="206646739">
                                                                                                              <w:marLeft w:val="0"/>
                                                                                                              <w:marRight w:val="0"/>
                                                                                                              <w:marTop w:val="0"/>
                                                                                                              <w:marBottom w:val="0"/>
                                                                                                              <w:divBdr>
                                                                                                                <w:top w:val="none" w:sz="0" w:space="0" w:color="auto"/>
                                                                                                                <w:left w:val="none" w:sz="0" w:space="0" w:color="auto"/>
                                                                                                                <w:bottom w:val="none" w:sz="0" w:space="0" w:color="auto"/>
                                                                                                                <w:right w:val="none" w:sz="0" w:space="0" w:color="auto"/>
                                                                                                              </w:divBdr>
                                                                                                            </w:div>
                                                                                                            <w:div w:id="510804183">
                                                                                                              <w:marLeft w:val="0"/>
                                                                                                              <w:marRight w:val="0"/>
                                                                                                              <w:marTop w:val="0"/>
                                                                                                              <w:marBottom w:val="0"/>
                                                                                                              <w:divBdr>
                                                                                                                <w:top w:val="none" w:sz="0" w:space="0" w:color="auto"/>
                                                                                                                <w:left w:val="none" w:sz="0" w:space="0" w:color="auto"/>
                                                                                                                <w:bottom w:val="none" w:sz="0" w:space="0" w:color="auto"/>
                                                                                                                <w:right w:val="none" w:sz="0" w:space="0" w:color="auto"/>
                                                                                                              </w:divBdr>
                                                                                                            </w:div>
                                                                                                            <w:div w:id="555898679">
                                                                                                              <w:marLeft w:val="0"/>
                                                                                                              <w:marRight w:val="0"/>
                                                                                                              <w:marTop w:val="0"/>
                                                                                                              <w:marBottom w:val="0"/>
                                                                                                              <w:divBdr>
                                                                                                                <w:top w:val="none" w:sz="0" w:space="0" w:color="auto"/>
                                                                                                                <w:left w:val="none" w:sz="0" w:space="0" w:color="auto"/>
                                                                                                                <w:bottom w:val="none" w:sz="0" w:space="0" w:color="auto"/>
                                                                                                                <w:right w:val="none" w:sz="0" w:space="0" w:color="auto"/>
                                                                                                              </w:divBdr>
                                                                                                            </w:div>
                                                                                                            <w:div w:id="1950119416">
                                                                                                              <w:marLeft w:val="0"/>
                                                                                                              <w:marRight w:val="0"/>
                                                                                                              <w:marTop w:val="0"/>
                                                                                                              <w:marBottom w:val="0"/>
                                                                                                              <w:divBdr>
                                                                                                                <w:top w:val="none" w:sz="0" w:space="0" w:color="auto"/>
                                                                                                                <w:left w:val="none" w:sz="0" w:space="0" w:color="auto"/>
                                                                                                                <w:bottom w:val="none" w:sz="0" w:space="0" w:color="auto"/>
                                                                                                                <w:right w:val="none" w:sz="0" w:space="0" w:color="auto"/>
                                                                                                              </w:divBdr>
                                                                                                            </w:div>
                                                                                                            <w:div w:id="1685935701">
                                                                                                              <w:marLeft w:val="0"/>
                                                                                                              <w:marRight w:val="0"/>
                                                                                                              <w:marTop w:val="0"/>
                                                                                                              <w:marBottom w:val="0"/>
                                                                                                              <w:divBdr>
                                                                                                                <w:top w:val="none" w:sz="0" w:space="0" w:color="auto"/>
                                                                                                                <w:left w:val="none" w:sz="0" w:space="0" w:color="auto"/>
                                                                                                                <w:bottom w:val="none" w:sz="0" w:space="0" w:color="auto"/>
                                                                                                                <w:right w:val="none" w:sz="0" w:space="0" w:color="auto"/>
                                                                                                              </w:divBdr>
                                                                                                            </w:div>
                                                                                                            <w:div w:id="437288283">
                                                                                                              <w:marLeft w:val="0"/>
                                                                                                              <w:marRight w:val="0"/>
                                                                                                              <w:marTop w:val="0"/>
                                                                                                              <w:marBottom w:val="0"/>
                                                                                                              <w:divBdr>
                                                                                                                <w:top w:val="none" w:sz="0" w:space="0" w:color="auto"/>
                                                                                                                <w:left w:val="none" w:sz="0" w:space="0" w:color="auto"/>
                                                                                                                <w:bottom w:val="none" w:sz="0" w:space="0" w:color="auto"/>
                                                                                                                <w:right w:val="none" w:sz="0" w:space="0" w:color="auto"/>
                                                                                                              </w:divBdr>
                                                                                                            </w:div>
                                                                                                            <w:div w:id="760874541">
                                                                                                              <w:marLeft w:val="0"/>
                                                                                                              <w:marRight w:val="0"/>
                                                                                                              <w:marTop w:val="0"/>
                                                                                                              <w:marBottom w:val="0"/>
                                                                                                              <w:divBdr>
                                                                                                                <w:top w:val="none" w:sz="0" w:space="0" w:color="auto"/>
                                                                                                                <w:left w:val="none" w:sz="0" w:space="0" w:color="auto"/>
                                                                                                                <w:bottom w:val="none" w:sz="0" w:space="0" w:color="auto"/>
                                                                                                                <w:right w:val="none" w:sz="0" w:space="0" w:color="auto"/>
                                                                                                              </w:divBdr>
                                                                                                            </w:div>
                                                                                                            <w:div w:id="1874616824">
                                                                                                              <w:marLeft w:val="0"/>
                                                                                                              <w:marRight w:val="0"/>
                                                                                                              <w:marTop w:val="0"/>
                                                                                                              <w:marBottom w:val="0"/>
                                                                                                              <w:divBdr>
                                                                                                                <w:top w:val="none" w:sz="0" w:space="0" w:color="auto"/>
                                                                                                                <w:left w:val="none" w:sz="0" w:space="0" w:color="auto"/>
                                                                                                                <w:bottom w:val="none" w:sz="0" w:space="0" w:color="auto"/>
                                                                                                                <w:right w:val="none" w:sz="0" w:space="0" w:color="auto"/>
                                                                                                              </w:divBdr>
                                                                                                            </w:div>
                                                                                                            <w:div w:id="97255687">
                                                                                                              <w:marLeft w:val="0"/>
                                                                                                              <w:marRight w:val="0"/>
                                                                                                              <w:marTop w:val="0"/>
                                                                                                              <w:marBottom w:val="0"/>
                                                                                                              <w:divBdr>
                                                                                                                <w:top w:val="none" w:sz="0" w:space="0" w:color="auto"/>
                                                                                                                <w:left w:val="none" w:sz="0" w:space="0" w:color="auto"/>
                                                                                                                <w:bottom w:val="none" w:sz="0" w:space="0" w:color="auto"/>
                                                                                                                <w:right w:val="none" w:sz="0" w:space="0" w:color="auto"/>
                                                                                                              </w:divBdr>
                                                                                                            </w:div>
                                                                                                            <w:div w:id="30886964">
                                                                                                              <w:marLeft w:val="0"/>
                                                                                                              <w:marRight w:val="0"/>
                                                                                                              <w:marTop w:val="0"/>
                                                                                                              <w:marBottom w:val="0"/>
                                                                                                              <w:divBdr>
                                                                                                                <w:top w:val="none" w:sz="0" w:space="0" w:color="auto"/>
                                                                                                                <w:left w:val="none" w:sz="0" w:space="0" w:color="auto"/>
                                                                                                                <w:bottom w:val="none" w:sz="0" w:space="0" w:color="auto"/>
                                                                                                                <w:right w:val="none" w:sz="0" w:space="0" w:color="auto"/>
                                                                                                              </w:divBdr>
                                                                                                            </w:div>
                                                                                                            <w:div w:id="146940461">
                                                                                                              <w:marLeft w:val="0"/>
                                                                                                              <w:marRight w:val="0"/>
                                                                                                              <w:marTop w:val="0"/>
                                                                                                              <w:marBottom w:val="0"/>
                                                                                                              <w:divBdr>
                                                                                                                <w:top w:val="none" w:sz="0" w:space="0" w:color="auto"/>
                                                                                                                <w:left w:val="none" w:sz="0" w:space="0" w:color="auto"/>
                                                                                                                <w:bottom w:val="none" w:sz="0" w:space="0" w:color="auto"/>
                                                                                                                <w:right w:val="none" w:sz="0" w:space="0" w:color="auto"/>
                                                                                                              </w:divBdr>
                                                                                                            </w:div>
                                                                                                            <w:div w:id="9618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educationendowmentfoundation.org.uk/evidence/teaching-learning-toolkit" TargetMode="External"/><Relationship Id="rId26" Type="http://schemas.openxmlformats.org/officeDocument/2006/relationships/hyperlink" Target="https://educationendowmentfoundation.org.uk/evidence/teaching-learning-toolkit" TargetMode="External"/><Relationship Id="rId39" Type="http://schemas.openxmlformats.org/officeDocument/2006/relationships/hyperlink" Target="https://educationendowmentfoundation.org.uk/evidence/teaching-learning-toolkit" TargetMode="External"/><Relationship Id="rId21" Type="http://schemas.openxmlformats.org/officeDocument/2006/relationships/hyperlink" Target="https://www.gov.uk/government/publications/the-pupil-premium-an-update" TargetMode="External"/><Relationship Id="rId34" Type="http://schemas.openxmlformats.org/officeDocument/2006/relationships/hyperlink" Target="https://www.gov.uk/government/publications/the-pupil-premium-an-update" TargetMode="External"/><Relationship Id="rId42" Type="http://schemas.openxmlformats.org/officeDocument/2006/relationships/hyperlink" Target="https://www.gov.uk/government/publications/the-pupil-premium-an-update" TargetMode="External"/><Relationship Id="rId47" Type="http://schemas.openxmlformats.org/officeDocument/2006/relationships/hyperlink" Target="https://educationendowmentfoundation.org.uk/evidence/teaching-learning-toolkit" TargetMode="External"/><Relationship Id="rId50" Type="http://schemas.openxmlformats.org/officeDocument/2006/relationships/hyperlink" Target="https://www.gov.uk/government/publications/the-pupil-premium-an-update" TargetMode="External"/><Relationship Id="rId55"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gov.uk/government/publications/the-pupil-premium-an-update" TargetMode="External"/><Relationship Id="rId25" Type="http://schemas.openxmlformats.org/officeDocument/2006/relationships/hyperlink" Target="https://www.gov.uk/government/publications/the-pupil-premium-an-update" TargetMode="External"/><Relationship Id="rId33" Type="http://schemas.openxmlformats.org/officeDocument/2006/relationships/hyperlink" Target="https://www.gov.uk/government/uploads/system/uploads/attachment_data/file/413197/The_Pupil_Premium_-_How_schools_are_spending_the_funding.pdf" TargetMode="External"/><Relationship Id="rId38" Type="http://schemas.openxmlformats.org/officeDocument/2006/relationships/hyperlink" Target="https://www.gov.uk/government/publications/the-pupil-premium-an-update" TargetMode="External"/><Relationship Id="rId46" Type="http://schemas.openxmlformats.org/officeDocument/2006/relationships/hyperlink" Target="https://www.gov.uk/government/publications/the-pupil-premium-an-update" TargetMode="External"/><Relationship Id="rId2" Type="http://schemas.openxmlformats.org/officeDocument/2006/relationships/customXml" Target="../customXml/item2.xml"/><Relationship Id="rId16" Type="http://schemas.openxmlformats.org/officeDocument/2006/relationships/hyperlink" Target="https://www.gov.uk/government/uploads/system/uploads/attachment_data/file/413197/The_Pupil_Premium_-_How_schools_are_spending_the_funding.pdf" TargetMode="External"/><Relationship Id="rId20" Type="http://schemas.openxmlformats.org/officeDocument/2006/relationships/hyperlink" Target="https://www.gov.uk/government/uploads/system/uploads/attachment_data/file/413197/The_Pupil_Premium_-_How_schools_are_spending_the_funding.pdf" TargetMode="External"/><Relationship Id="rId29" Type="http://schemas.openxmlformats.org/officeDocument/2006/relationships/hyperlink" Target="https://www.gov.uk/government/publications/the-pupil-premium-an-update" TargetMode="External"/><Relationship Id="rId41" Type="http://schemas.openxmlformats.org/officeDocument/2006/relationships/hyperlink" Target="https://www.gov.uk/government/uploads/system/uploads/attachment_data/file/413197/The_Pupil_Premium_-_How_schools_are_spending_the_funding.pdf" TargetMode="External"/><Relationship Id="rId54" Type="http://schemas.openxmlformats.org/officeDocument/2006/relationships/hyperlink" Target="https://www.gov.uk/government/publications/the-pupil-premium-an-updat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gov.uk/government/uploads/system/uploads/attachment_data/file/413197/The_Pupil_Premium_-_How_schools_are_spending_the_funding.pdf" TargetMode="External"/><Relationship Id="rId32" Type="http://schemas.openxmlformats.org/officeDocument/2006/relationships/hyperlink" Target="https://www.nfer.ac.uk/publications/PUPP01/PUPP01_home.cfm" TargetMode="External"/><Relationship Id="rId37" Type="http://schemas.openxmlformats.org/officeDocument/2006/relationships/hyperlink" Target="https://www.gov.uk/government/uploads/system/uploads/attachment_data/file/413197/The_Pupil_Premium_-_How_schools_are_spending_the_funding.pdf" TargetMode="External"/><Relationship Id="rId40" Type="http://schemas.openxmlformats.org/officeDocument/2006/relationships/hyperlink" Target="https://www.nfer.ac.uk/publications/PUPP01/PUPP01_home.cfm" TargetMode="External"/><Relationship Id="rId45" Type="http://schemas.openxmlformats.org/officeDocument/2006/relationships/hyperlink" Target="https://www.gov.uk/government/uploads/system/uploads/attachment_data/file/413197/The_Pupil_Premium_-_How_schools_are_spending_the_funding.pdf" TargetMode="External"/><Relationship Id="rId53" Type="http://schemas.openxmlformats.org/officeDocument/2006/relationships/hyperlink" Target="https://www.gov.uk/government/uploads/system/uploads/attachment_data/file/413197/The_Pupil_Premium_-_How_schools_are_spending_the_funding.pdf" TargetMode="Externa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nfer.ac.uk/publications/PUPP01/PUPP01_home.cfm" TargetMode="External"/><Relationship Id="rId23" Type="http://schemas.openxmlformats.org/officeDocument/2006/relationships/hyperlink" Target="https://www.nfer.ac.uk/publications/PUPP01/PUPP01_home.cfm" TargetMode="External"/><Relationship Id="rId28" Type="http://schemas.openxmlformats.org/officeDocument/2006/relationships/hyperlink" Target="https://www.gov.uk/government/uploads/system/uploads/attachment_data/file/413197/The_Pupil_Premium_-_How_schools_are_spending_the_funding.pdf" TargetMode="External"/><Relationship Id="rId36" Type="http://schemas.openxmlformats.org/officeDocument/2006/relationships/hyperlink" Target="https://www.nfer.ac.uk/publications/PUPP01/PUPP01_home.cfm" TargetMode="External"/><Relationship Id="rId49" Type="http://schemas.openxmlformats.org/officeDocument/2006/relationships/hyperlink" Target="https://www.gov.uk/government/uploads/system/uploads/attachment_data/file/413197/The_Pupil_Premium_-_How_schools_are_spending_the_funding.pdf" TargetMode="External"/><Relationship Id="rId57"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nfer.ac.uk/publications/PUPP01/PUPP01_home.cfm" TargetMode="External"/><Relationship Id="rId31" Type="http://schemas.openxmlformats.org/officeDocument/2006/relationships/hyperlink" Target="https://educationendowmentfoundation.org.uk/evidence/teaching-learning-toolkit" TargetMode="External"/><Relationship Id="rId44" Type="http://schemas.openxmlformats.org/officeDocument/2006/relationships/hyperlink" Target="https://www.nfer.ac.uk/publications/PUPP01/PUPP01_home.cfm" TargetMode="External"/><Relationship Id="rId52" Type="http://schemas.openxmlformats.org/officeDocument/2006/relationships/hyperlink" Target="https://www.nfer.ac.uk/publications/PUPP01/PUPP01_home.cf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educationendowmentfoundation.org.uk/evidence/teaching-learning-toolkit" TargetMode="External"/><Relationship Id="rId22" Type="http://schemas.openxmlformats.org/officeDocument/2006/relationships/hyperlink" Target="https://educationendowmentfoundation.org.uk/evidence/teaching-learning-toolkit" TargetMode="External"/><Relationship Id="rId27" Type="http://schemas.openxmlformats.org/officeDocument/2006/relationships/hyperlink" Target="https://www.nfer.ac.uk/publications/PUPP01/PUPP01_home.cfm" TargetMode="External"/><Relationship Id="rId30" Type="http://schemas.openxmlformats.org/officeDocument/2006/relationships/image" Target="media/image1.gif"/><Relationship Id="rId35" Type="http://schemas.openxmlformats.org/officeDocument/2006/relationships/hyperlink" Target="https://educationendowmentfoundation.org.uk/evidence/teaching-learning-toolkit" TargetMode="External"/><Relationship Id="rId43" Type="http://schemas.openxmlformats.org/officeDocument/2006/relationships/hyperlink" Target="https://educationendowmentfoundation.org.uk/evidence/teaching-learning-toolkit" TargetMode="External"/><Relationship Id="rId48" Type="http://schemas.openxmlformats.org/officeDocument/2006/relationships/hyperlink" Target="https://www.nfer.ac.uk/publications/PUPP01/PUPP01_home.cfm" TargetMode="External"/><Relationship Id="rId56" Type="http://schemas.openxmlformats.org/officeDocument/2006/relationships/footer" Target="footer1.xml"/><Relationship Id="rId8" Type="http://schemas.openxmlformats.org/officeDocument/2006/relationships/numbering" Target="numbering.xml"/><Relationship Id="rId51" Type="http://schemas.openxmlformats.org/officeDocument/2006/relationships/hyperlink" Target="https://educationendowmentfoundation.org.uk/evidence/teaching-learning-toolkit"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4B7DCE39-AB92-4048-BD16-472514B227E0}">
  <ds:schemaRefs>
    <ds:schemaRef ds:uri="http://purl.org/dc/elements/1.1/"/>
    <ds:schemaRef ds:uri="http://schemas.openxmlformats.org/package/2006/metadata/core-properties"/>
    <ds:schemaRef ds:uri="http://schemas.microsoft.com/sharepoint/v3"/>
    <ds:schemaRef ds:uri="http://schemas.microsoft.com/office/infopath/2007/PartnerControls"/>
    <ds:schemaRef ds:uri="http://purl.org/dc/terms/"/>
    <ds:schemaRef ds:uri="b8cb3cbd-ce5c-4a72-9da4-9013f91c5903"/>
    <ds:schemaRef ds:uri="http://schemas.microsoft.com/office/2006/documentManagement/types"/>
    <ds:schemaRef ds:uri="7fae6ca9-b18b-49a6-bdfe-0a20c49a9ba9"/>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7.xml><?xml version="1.0" encoding="utf-8"?>
<ds:datastoreItem xmlns:ds="http://schemas.openxmlformats.org/officeDocument/2006/customXml" ds:itemID="{61E3519F-B9CB-4AC9-B9DE-EFAD42983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2319</Words>
  <Characters>12465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14755</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LWhite</cp:lastModifiedBy>
  <cp:revision>4</cp:revision>
  <cp:lastPrinted>2017-11-14T16:23:00Z</cp:lastPrinted>
  <dcterms:created xsi:type="dcterms:W3CDTF">2020-09-27T12:39:00Z</dcterms:created>
  <dcterms:modified xsi:type="dcterms:W3CDTF">2021-02-02T08:56:00Z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